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E1275" w14:textId="77777777" w:rsidR="005C4E14" w:rsidRDefault="005C4E14" w:rsidP="003F443D">
      <w:pPr>
        <w:suppressAutoHyphens/>
        <w:spacing w:before="100" w:beforeAutospacing="1" w:after="100" w:afterAutospacing="1" w:line="240" w:lineRule="auto"/>
        <w:jc w:val="center"/>
        <w:rPr>
          <w:rFonts w:ascii="Arial" w:hAnsi="Arial" w:cs="Arial"/>
          <w:b/>
          <w:sz w:val="24"/>
        </w:rPr>
      </w:pPr>
    </w:p>
    <w:p w14:paraId="26802D01" w14:textId="72173CA2" w:rsidR="00BE4B65" w:rsidRPr="003F443D" w:rsidRDefault="00BE4B65" w:rsidP="003F443D">
      <w:pPr>
        <w:suppressAutoHyphens/>
        <w:spacing w:before="100" w:beforeAutospacing="1" w:after="100" w:afterAutospacing="1" w:line="240" w:lineRule="auto"/>
        <w:jc w:val="center"/>
        <w:rPr>
          <w:rFonts w:ascii="Arial" w:hAnsi="Arial" w:cs="Arial"/>
          <w:sz w:val="24"/>
          <w:szCs w:val="24"/>
        </w:rPr>
      </w:pPr>
      <w:r w:rsidRPr="003901E8">
        <w:rPr>
          <w:rFonts w:ascii="Arial" w:hAnsi="Arial" w:cs="Arial"/>
          <w:b/>
          <w:sz w:val="24"/>
        </w:rPr>
        <w:t xml:space="preserve">EXHIBIT </w:t>
      </w:r>
      <w:r w:rsidR="005C4E14">
        <w:rPr>
          <w:rFonts w:ascii="Arial" w:hAnsi="Arial" w:cs="Arial"/>
          <w:b/>
          <w:sz w:val="24"/>
        </w:rPr>
        <w:t>C</w:t>
      </w:r>
    </w:p>
    <w:p w14:paraId="1E4B3790" w14:textId="77777777" w:rsidR="00BE4B65" w:rsidRPr="00EE2EA0" w:rsidRDefault="00BE4B65" w:rsidP="00845AB4">
      <w:pPr>
        <w:suppressAutoHyphens/>
        <w:spacing w:before="240" w:line="240" w:lineRule="auto"/>
        <w:jc w:val="center"/>
        <w:rPr>
          <w:rFonts w:ascii="Arial" w:hAnsi="Arial" w:cs="Arial"/>
        </w:rPr>
      </w:pPr>
      <w:r w:rsidRPr="00EE2EA0">
        <w:rPr>
          <w:rFonts w:ascii="Arial" w:hAnsi="Arial" w:cs="Arial"/>
          <w:b/>
        </w:rPr>
        <w:t xml:space="preserve">West Virginia Rural Health Initiative Budget </w:t>
      </w:r>
      <w:r w:rsidR="00226110">
        <w:rPr>
          <w:rFonts w:ascii="Arial" w:hAnsi="Arial" w:cs="Arial"/>
          <w:b/>
        </w:rPr>
        <w:t>Narrative</w:t>
      </w:r>
    </w:p>
    <w:p w14:paraId="469F4BA1" w14:textId="77777777" w:rsidR="00DB03B5" w:rsidRDefault="00DB03B5" w:rsidP="00F214ED">
      <w:pPr>
        <w:spacing w:line="240" w:lineRule="auto"/>
        <w:contextualSpacing/>
        <w:rPr>
          <w:rFonts w:ascii="Arial" w:hAnsi="Arial" w:cs="Arial"/>
        </w:rPr>
      </w:pPr>
      <w:r w:rsidRPr="000B3B02">
        <w:rPr>
          <w:rFonts w:ascii="Arial" w:hAnsi="Arial" w:cs="Arial"/>
        </w:rPr>
        <w:t>The descriptions</w:t>
      </w:r>
      <w:r w:rsidR="00595BB4">
        <w:rPr>
          <w:rFonts w:ascii="Arial" w:hAnsi="Arial" w:cs="Arial"/>
        </w:rPr>
        <w:t xml:space="preserve"> and temp</w:t>
      </w:r>
      <w:r w:rsidR="00F214ED">
        <w:rPr>
          <w:rFonts w:ascii="Arial" w:hAnsi="Arial" w:cs="Arial"/>
        </w:rPr>
        <w:t>la</w:t>
      </w:r>
      <w:r w:rsidR="00595BB4">
        <w:rPr>
          <w:rFonts w:ascii="Arial" w:hAnsi="Arial" w:cs="Arial"/>
        </w:rPr>
        <w:t>tes</w:t>
      </w:r>
      <w:r w:rsidRPr="000B3B02">
        <w:rPr>
          <w:rFonts w:ascii="Arial" w:hAnsi="Arial" w:cs="Arial"/>
        </w:rPr>
        <w:t xml:space="preserve"> below are intended to assist you in determining how to categ</w:t>
      </w:r>
      <w:r>
        <w:rPr>
          <w:rFonts w:ascii="Arial" w:hAnsi="Arial" w:cs="Arial"/>
        </w:rPr>
        <w:t>orize expenses under the grant and draft budget narrative statements. The guidance is not all inclusive; provide any other information for each expense that you believe will help justify the cost.</w:t>
      </w:r>
    </w:p>
    <w:p w14:paraId="682541CB" w14:textId="77777777" w:rsidR="00595BB4" w:rsidRDefault="00595BB4" w:rsidP="00F214ED">
      <w:pPr>
        <w:spacing w:line="240" w:lineRule="auto"/>
        <w:contextualSpacing/>
        <w:rPr>
          <w:rFonts w:ascii="Arial" w:hAnsi="Arial" w:cs="Arial"/>
        </w:rPr>
      </w:pPr>
    </w:p>
    <w:p w14:paraId="7859EE92" w14:textId="77777777" w:rsidR="00595BB4" w:rsidRDefault="00595BB4" w:rsidP="00F214ED">
      <w:pPr>
        <w:spacing w:line="240" w:lineRule="auto"/>
        <w:contextualSpacing/>
        <w:rPr>
          <w:rFonts w:ascii="Arial" w:hAnsi="Arial" w:cs="Arial"/>
        </w:rPr>
      </w:pPr>
      <w:r w:rsidRPr="00595BB4">
        <w:rPr>
          <w:rFonts w:ascii="Arial" w:hAnsi="Arial" w:cs="Arial"/>
        </w:rPr>
        <w:t xml:space="preserve">As the </w:t>
      </w:r>
      <w:r w:rsidR="001E1F35">
        <w:rPr>
          <w:rFonts w:ascii="Arial" w:hAnsi="Arial" w:cs="Arial"/>
        </w:rPr>
        <w:t>RHI</w:t>
      </w:r>
      <w:r w:rsidRPr="00595BB4">
        <w:rPr>
          <w:rFonts w:ascii="Arial" w:hAnsi="Arial" w:cs="Arial"/>
        </w:rPr>
        <w:t xml:space="preserve"> Program begins to place greater emphasis on outcomes, grantees are no longer required to connect all spending to a rural and/or underserved area.</w:t>
      </w:r>
    </w:p>
    <w:p w14:paraId="2D225179" w14:textId="77777777" w:rsidR="00595BB4" w:rsidRDefault="00DB03B5" w:rsidP="00F214ED">
      <w:pPr>
        <w:spacing w:line="240" w:lineRule="auto"/>
        <w:contextualSpacing/>
        <w:rPr>
          <w:rFonts w:ascii="Arial" w:hAnsi="Arial" w:cs="Arial"/>
        </w:rPr>
      </w:pPr>
      <w:r w:rsidRPr="000B3B02">
        <w:rPr>
          <w:rFonts w:ascii="Arial" w:hAnsi="Arial" w:cs="Arial"/>
        </w:rPr>
        <w:t xml:space="preserve">Prohibited costs under this grant opportunity include: </w:t>
      </w:r>
    </w:p>
    <w:p w14:paraId="189C614E" w14:textId="77777777" w:rsidR="00595BB4" w:rsidRDefault="00DB03B5" w:rsidP="00F214ED">
      <w:pPr>
        <w:pStyle w:val="ListParagraph"/>
        <w:numPr>
          <w:ilvl w:val="0"/>
          <w:numId w:val="34"/>
        </w:numPr>
        <w:spacing w:line="240" w:lineRule="auto"/>
        <w:rPr>
          <w:rFonts w:ascii="Arial" w:hAnsi="Arial" w:cs="Arial"/>
        </w:rPr>
      </w:pPr>
      <w:r w:rsidRPr="00595BB4">
        <w:rPr>
          <w:rFonts w:ascii="Arial" w:hAnsi="Arial" w:cs="Arial"/>
        </w:rPr>
        <w:t>Direct administration costs that exceed 10 percent of the total grant award</w:t>
      </w:r>
      <w:r w:rsidR="00595BB4">
        <w:rPr>
          <w:rFonts w:ascii="Arial" w:hAnsi="Arial" w:cs="Arial"/>
        </w:rPr>
        <w:t>.</w:t>
      </w:r>
      <w:r w:rsidRPr="00595BB4">
        <w:rPr>
          <w:rFonts w:ascii="Arial" w:hAnsi="Arial" w:cs="Arial"/>
        </w:rPr>
        <w:t xml:space="preserve"> </w:t>
      </w:r>
    </w:p>
    <w:p w14:paraId="424DB8B7" w14:textId="77777777" w:rsidR="00595BB4" w:rsidRDefault="00595BB4" w:rsidP="00F214ED">
      <w:pPr>
        <w:pStyle w:val="ListParagraph"/>
        <w:numPr>
          <w:ilvl w:val="0"/>
          <w:numId w:val="34"/>
        </w:numPr>
        <w:spacing w:line="240" w:lineRule="auto"/>
        <w:rPr>
          <w:rFonts w:ascii="Arial" w:hAnsi="Arial" w:cs="Arial"/>
        </w:rPr>
      </w:pPr>
      <w:r>
        <w:rPr>
          <w:rFonts w:ascii="Arial" w:hAnsi="Arial" w:cs="Arial"/>
        </w:rPr>
        <w:t>Indirect costs supporting university research corporations.</w:t>
      </w:r>
    </w:p>
    <w:p w14:paraId="3AB413FB" w14:textId="77777777" w:rsidR="00595BB4" w:rsidRDefault="00595BB4" w:rsidP="00F214ED">
      <w:pPr>
        <w:pStyle w:val="ListParagraph"/>
        <w:numPr>
          <w:ilvl w:val="0"/>
          <w:numId w:val="34"/>
        </w:numPr>
        <w:spacing w:line="240" w:lineRule="auto"/>
        <w:rPr>
          <w:rFonts w:ascii="Arial" w:hAnsi="Arial" w:cs="Arial"/>
        </w:rPr>
      </w:pPr>
      <w:r>
        <w:rPr>
          <w:rFonts w:ascii="Arial" w:hAnsi="Arial" w:cs="Arial"/>
        </w:rPr>
        <w:t>P</w:t>
      </w:r>
      <w:r w:rsidR="00DB03B5" w:rsidRPr="00595BB4">
        <w:rPr>
          <w:rFonts w:ascii="Arial" w:hAnsi="Arial" w:cs="Arial"/>
        </w:rPr>
        <w:t xml:space="preserve">romotional items such as logo branded material. </w:t>
      </w:r>
    </w:p>
    <w:p w14:paraId="296F534F" w14:textId="77777777" w:rsidR="0002234D" w:rsidRDefault="0002234D" w:rsidP="00F214ED">
      <w:pPr>
        <w:pStyle w:val="ListParagraph"/>
        <w:numPr>
          <w:ilvl w:val="0"/>
          <w:numId w:val="34"/>
        </w:numPr>
        <w:spacing w:line="240" w:lineRule="auto"/>
        <w:rPr>
          <w:rFonts w:ascii="Arial" w:hAnsi="Arial" w:cs="Arial"/>
        </w:rPr>
      </w:pPr>
      <w:r>
        <w:rPr>
          <w:rFonts w:ascii="Arial" w:hAnsi="Arial" w:cs="Arial"/>
        </w:rPr>
        <w:t>Alcoholic beverages.</w:t>
      </w:r>
    </w:p>
    <w:p w14:paraId="2EDBD059" w14:textId="77777777" w:rsidR="00DB03B5" w:rsidRDefault="00DB03B5" w:rsidP="00F214ED">
      <w:pPr>
        <w:suppressAutoHyphens/>
        <w:spacing w:after="0" w:line="240" w:lineRule="auto"/>
        <w:contextualSpacing/>
        <w:rPr>
          <w:rFonts w:ascii="Arial" w:hAnsi="Arial" w:cs="Arial"/>
        </w:rPr>
      </w:pPr>
    </w:p>
    <w:p w14:paraId="41D4A738" w14:textId="77777777" w:rsidR="00DB03B5" w:rsidRPr="00F214ED" w:rsidRDefault="00595BB4" w:rsidP="00F214ED">
      <w:pPr>
        <w:spacing w:line="240" w:lineRule="auto"/>
        <w:contextualSpacing/>
        <w:rPr>
          <w:rFonts w:ascii="Arial" w:hAnsi="Arial" w:cs="Arial"/>
          <w:b/>
          <w:u w:val="single"/>
        </w:rPr>
      </w:pPr>
      <w:r w:rsidRPr="00F214ED">
        <w:rPr>
          <w:rFonts w:ascii="Arial" w:hAnsi="Arial" w:cs="Arial"/>
          <w:b/>
          <w:u w:val="single"/>
        </w:rPr>
        <w:t>PART I:  BUDGETING FORMAT</w:t>
      </w:r>
    </w:p>
    <w:p w14:paraId="161FF4BA" w14:textId="77777777" w:rsidR="00CD0422" w:rsidRDefault="00CD0422" w:rsidP="00CD0422">
      <w:pPr>
        <w:spacing w:line="240" w:lineRule="auto"/>
        <w:contextualSpacing/>
        <w:rPr>
          <w:rFonts w:ascii="Arial" w:hAnsi="Arial" w:cs="Arial"/>
        </w:rPr>
      </w:pPr>
    </w:p>
    <w:p w14:paraId="62FC2DD4" w14:textId="77777777" w:rsidR="00DB03B5" w:rsidRDefault="00DB03B5" w:rsidP="00CD0422">
      <w:pPr>
        <w:spacing w:line="240" w:lineRule="auto"/>
        <w:contextualSpacing/>
        <w:rPr>
          <w:rFonts w:ascii="Arial" w:hAnsi="Arial" w:cs="Arial"/>
        </w:rPr>
      </w:pPr>
      <w:r>
        <w:rPr>
          <w:rFonts w:ascii="Arial" w:hAnsi="Arial" w:cs="Arial"/>
        </w:rPr>
        <w:t xml:space="preserve">Use the general structure contained below when formatting your budget narrative. </w:t>
      </w:r>
      <w:r w:rsidR="00674415">
        <w:rPr>
          <w:rFonts w:ascii="Arial" w:hAnsi="Arial" w:cs="Arial"/>
        </w:rPr>
        <w:t xml:space="preserve">See Part II for additional information on how to categorize and describe expenses. Where </w:t>
      </w:r>
      <w:r w:rsidR="00CD0422">
        <w:rPr>
          <w:rFonts w:ascii="Arial" w:hAnsi="Arial" w:cs="Arial"/>
        </w:rPr>
        <w:t>you have multiple expenses in a category, provide detail on each expense separately and then provide a total proposed dollar amount for each expense and functional category. If you do not have an expense for a particular expense or functional category, leave it blank.</w:t>
      </w:r>
    </w:p>
    <w:p w14:paraId="7F7708EF" w14:textId="77777777" w:rsidR="00595BB4" w:rsidRDefault="00595BB4" w:rsidP="00595BB4">
      <w:pPr>
        <w:contextualSpacing/>
        <w:rPr>
          <w:rFonts w:ascii="Arial" w:hAnsi="Arial" w:cs="Arial"/>
        </w:rPr>
      </w:pPr>
    </w:p>
    <w:p w14:paraId="149EC0BF" w14:textId="77777777" w:rsidR="00DB03B5" w:rsidRPr="00D225D1" w:rsidRDefault="00DB03B5" w:rsidP="00F214ED">
      <w:pPr>
        <w:suppressAutoHyphens/>
        <w:ind w:left="360"/>
        <w:rPr>
          <w:rFonts w:ascii="Arial" w:hAnsi="Arial" w:cs="Arial"/>
        </w:rPr>
      </w:pPr>
      <w:r>
        <w:rPr>
          <w:rFonts w:ascii="Arial" w:hAnsi="Arial" w:cs="Arial"/>
          <w:b/>
          <w:u w:val="single"/>
        </w:rPr>
        <w:t>Salaries and Benefits</w:t>
      </w:r>
      <w:r w:rsidR="00674415" w:rsidRPr="00674415">
        <w:rPr>
          <w:rFonts w:ascii="Arial" w:hAnsi="Arial" w:cs="Arial"/>
          <w:b/>
        </w:rPr>
        <w:t>:</w:t>
      </w:r>
      <w:r w:rsidRPr="00D225D1">
        <w:rPr>
          <w:rFonts w:ascii="Arial" w:hAnsi="Arial" w:cs="Arial"/>
        </w:rPr>
        <w:tab/>
      </w:r>
    </w:p>
    <w:p w14:paraId="2955260C" w14:textId="77777777" w:rsidR="00DB03B5" w:rsidRDefault="00DB03B5" w:rsidP="00F214ED">
      <w:pPr>
        <w:suppressAutoHyphens/>
        <w:ind w:left="360"/>
        <w:contextualSpacing/>
        <w:rPr>
          <w:rFonts w:ascii="Arial" w:hAnsi="Arial" w:cs="Arial"/>
          <w:b/>
        </w:rPr>
      </w:pPr>
      <w:r w:rsidRPr="00D225D1">
        <w:rPr>
          <w:rFonts w:ascii="Arial" w:hAnsi="Arial" w:cs="Arial"/>
          <w:b/>
        </w:rPr>
        <w:t>Teaching:</w:t>
      </w:r>
      <w:r>
        <w:rPr>
          <w:rFonts w:ascii="Arial" w:hAnsi="Arial" w:cs="Arial"/>
        </w:rPr>
        <w:t xml:space="preserve"> </w:t>
      </w:r>
      <w:r w:rsidRPr="00D225D1">
        <w:rPr>
          <w:rFonts w:ascii="Arial" w:hAnsi="Arial" w:cs="Arial"/>
          <w:b/>
        </w:rPr>
        <w:t xml:space="preserve"> </w:t>
      </w:r>
    </w:p>
    <w:p w14:paraId="42A158DA" w14:textId="77777777" w:rsidR="00DB03B5" w:rsidRPr="003E09B9" w:rsidRDefault="00DB03B5" w:rsidP="00F214ED">
      <w:pPr>
        <w:suppressAutoHyphens/>
        <w:ind w:left="360"/>
        <w:contextualSpacing/>
        <w:rPr>
          <w:rFonts w:ascii="Arial" w:hAnsi="Arial" w:cs="Arial"/>
        </w:rPr>
      </w:pPr>
    </w:p>
    <w:p w14:paraId="42DA6967" w14:textId="77777777" w:rsidR="00DB03B5" w:rsidRPr="00D225D1" w:rsidRDefault="00DB03B5" w:rsidP="00F214ED">
      <w:pPr>
        <w:suppressAutoHyphens/>
        <w:ind w:left="360"/>
        <w:contextualSpacing/>
        <w:rPr>
          <w:rFonts w:ascii="Arial" w:hAnsi="Arial" w:cs="Arial"/>
        </w:rPr>
      </w:pPr>
      <w:r w:rsidRPr="00D225D1">
        <w:rPr>
          <w:rFonts w:ascii="Arial" w:hAnsi="Arial" w:cs="Arial"/>
          <w:b/>
        </w:rPr>
        <w:t>Student Support</w:t>
      </w:r>
      <w:r w:rsidRPr="003E09B9">
        <w:rPr>
          <w:rFonts w:ascii="Arial" w:hAnsi="Arial" w:cs="Arial"/>
          <w:b/>
        </w:rPr>
        <w:t>:</w:t>
      </w:r>
      <w:r w:rsidRPr="00D225D1">
        <w:rPr>
          <w:rFonts w:ascii="Arial" w:hAnsi="Arial" w:cs="Arial"/>
        </w:rPr>
        <w:t xml:space="preserve">  </w:t>
      </w:r>
    </w:p>
    <w:p w14:paraId="500A75D3" w14:textId="77777777" w:rsidR="00DB03B5" w:rsidRDefault="00DB03B5" w:rsidP="00F214ED">
      <w:pPr>
        <w:suppressAutoHyphens/>
        <w:ind w:left="360"/>
        <w:contextualSpacing/>
        <w:rPr>
          <w:rFonts w:ascii="Arial" w:hAnsi="Arial" w:cs="Arial"/>
          <w:b/>
        </w:rPr>
      </w:pPr>
    </w:p>
    <w:p w14:paraId="3C56FE96" w14:textId="77777777" w:rsidR="00DB03B5" w:rsidRDefault="00DB03B5" w:rsidP="00F214ED">
      <w:pPr>
        <w:suppressAutoHyphens/>
        <w:ind w:left="360"/>
        <w:contextualSpacing/>
        <w:rPr>
          <w:rFonts w:ascii="Arial" w:hAnsi="Arial" w:cs="Arial"/>
          <w:b/>
        </w:rPr>
      </w:pPr>
      <w:r w:rsidRPr="00D225D1">
        <w:rPr>
          <w:rFonts w:ascii="Arial" w:hAnsi="Arial" w:cs="Arial"/>
          <w:b/>
        </w:rPr>
        <w:t xml:space="preserve">Recruitment and Retention:  </w:t>
      </w:r>
    </w:p>
    <w:p w14:paraId="70719FA6" w14:textId="77777777" w:rsidR="00AC2945" w:rsidRDefault="00AC2945" w:rsidP="00F214ED">
      <w:pPr>
        <w:suppressAutoHyphens/>
        <w:ind w:left="360"/>
        <w:contextualSpacing/>
        <w:rPr>
          <w:rFonts w:ascii="Arial" w:hAnsi="Arial" w:cs="Arial"/>
          <w:b/>
        </w:rPr>
      </w:pPr>
    </w:p>
    <w:p w14:paraId="5206975E" w14:textId="77777777" w:rsidR="00AC2945" w:rsidRPr="00D225D1" w:rsidRDefault="00AC2945" w:rsidP="00F214ED">
      <w:pPr>
        <w:suppressAutoHyphens/>
        <w:ind w:left="360"/>
        <w:contextualSpacing/>
        <w:rPr>
          <w:rFonts w:ascii="Arial" w:hAnsi="Arial" w:cs="Arial"/>
        </w:rPr>
      </w:pPr>
      <w:r>
        <w:rPr>
          <w:rFonts w:ascii="Arial" w:hAnsi="Arial" w:cs="Arial"/>
          <w:b/>
        </w:rPr>
        <w:t>Community Support:</w:t>
      </w:r>
    </w:p>
    <w:p w14:paraId="61E9D8EC" w14:textId="77777777" w:rsidR="00DB03B5" w:rsidRDefault="00DB03B5" w:rsidP="00F214ED">
      <w:pPr>
        <w:suppressAutoHyphens/>
        <w:ind w:left="360"/>
        <w:contextualSpacing/>
        <w:rPr>
          <w:rFonts w:ascii="Arial" w:hAnsi="Arial" w:cs="Arial"/>
          <w:b/>
        </w:rPr>
      </w:pPr>
    </w:p>
    <w:p w14:paraId="6333C587" w14:textId="77777777" w:rsidR="00DB03B5" w:rsidRDefault="00DB03B5" w:rsidP="00F214ED">
      <w:pPr>
        <w:suppressAutoHyphens/>
        <w:ind w:left="360"/>
        <w:contextualSpacing/>
        <w:rPr>
          <w:rFonts w:ascii="Arial" w:hAnsi="Arial" w:cs="Arial"/>
        </w:rPr>
      </w:pPr>
      <w:proofErr w:type="gramStart"/>
      <w:r w:rsidRPr="00D225D1">
        <w:rPr>
          <w:rFonts w:ascii="Arial" w:hAnsi="Arial" w:cs="Arial"/>
          <w:b/>
        </w:rPr>
        <w:t>Administration</w:t>
      </w:r>
      <w:r>
        <w:rPr>
          <w:rFonts w:ascii="Arial" w:hAnsi="Arial" w:cs="Arial"/>
          <w:b/>
        </w:rPr>
        <w:t>:</w:t>
      </w:r>
      <w:r w:rsidRPr="00D225D1">
        <w:rPr>
          <w:rFonts w:ascii="Arial" w:hAnsi="Arial" w:cs="Arial"/>
          <w:b/>
          <w:color w:val="FFFFFF" w:themeColor="background1" w:themeTint="E6"/>
        </w:rPr>
        <w:t>:</w:t>
      </w:r>
      <w:proofErr w:type="gramEnd"/>
      <w:r w:rsidRPr="00D225D1">
        <w:rPr>
          <w:rFonts w:ascii="Arial" w:hAnsi="Arial" w:cs="Arial"/>
          <w:b/>
          <w:color w:val="FFFFFF" w:themeColor="background1" w:themeTint="E6"/>
        </w:rPr>
        <w:t xml:space="preserve"> </w:t>
      </w:r>
    </w:p>
    <w:p w14:paraId="542DA62E" w14:textId="77777777" w:rsidR="00DB03B5" w:rsidRDefault="00DB03B5" w:rsidP="00F214ED">
      <w:pPr>
        <w:suppressAutoHyphens/>
        <w:ind w:left="360"/>
        <w:rPr>
          <w:rFonts w:ascii="Arial" w:hAnsi="Arial" w:cs="Arial"/>
          <w:b/>
          <w:u w:val="single"/>
        </w:rPr>
      </w:pPr>
    </w:p>
    <w:p w14:paraId="764D2041" w14:textId="77777777" w:rsidR="00DB03B5" w:rsidRPr="00674415" w:rsidRDefault="00DB03B5" w:rsidP="00F214ED">
      <w:pPr>
        <w:suppressAutoHyphens/>
        <w:ind w:left="360"/>
        <w:rPr>
          <w:rFonts w:ascii="Arial" w:hAnsi="Arial" w:cs="Arial"/>
          <w:b/>
        </w:rPr>
      </w:pPr>
      <w:r w:rsidRPr="00D225D1">
        <w:rPr>
          <w:rFonts w:ascii="Arial" w:hAnsi="Arial" w:cs="Arial"/>
          <w:b/>
          <w:u w:val="single"/>
        </w:rPr>
        <w:t>Rent</w:t>
      </w:r>
      <w:r w:rsidR="00674415">
        <w:rPr>
          <w:rFonts w:ascii="Arial" w:hAnsi="Arial" w:cs="Arial"/>
          <w:b/>
        </w:rPr>
        <w:t>:</w:t>
      </w:r>
    </w:p>
    <w:p w14:paraId="07DB4CE3" w14:textId="77777777" w:rsidR="00DB03B5" w:rsidRPr="003E09B9" w:rsidRDefault="00DB03B5" w:rsidP="00F214ED">
      <w:pPr>
        <w:suppressAutoHyphens/>
        <w:ind w:left="360"/>
        <w:contextualSpacing/>
        <w:rPr>
          <w:rFonts w:ascii="Arial" w:hAnsi="Arial" w:cs="Arial"/>
        </w:rPr>
      </w:pPr>
      <w:r w:rsidRPr="00D225D1">
        <w:rPr>
          <w:rFonts w:ascii="Arial" w:hAnsi="Arial" w:cs="Arial"/>
          <w:b/>
        </w:rPr>
        <w:t xml:space="preserve">Teaching: </w:t>
      </w:r>
    </w:p>
    <w:p w14:paraId="032149E7" w14:textId="77777777" w:rsidR="00DB03B5" w:rsidRDefault="00DB03B5" w:rsidP="00F214ED">
      <w:pPr>
        <w:suppressAutoHyphens/>
        <w:ind w:left="360"/>
        <w:contextualSpacing/>
        <w:rPr>
          <w:rFonts w:ascii="Arial" w:hAnsi="Arial" w:cs="Arial"/>
          <w:b/>
        </w:rPr>
      </w:pPr>
    </w:p>
    <w:p w14:paraId="2F1CE78E" w14:textId="77777777" w:rsidR="00DB03B5" w:rsidRPr="00D225D1" w:rsidRDefault="00DB03B5" w:rsidP="00F214ED">
      <w:pPr>
        <w:suppressAutoHyphens/>
        <w:ind w:left="360"/>
        <w:contextualSpacing/>
        <w:rPr>
          <w:rFonts w:ascii="Arial" w:hAnsi="Arial" w:cs="Arial"/>
        </w:rPr>
      </w:pPr>
      <w:r w:rsidRPr="00D225D1">
        <w:rPr>
          <w:rFonts w:ascii="Arial" w:hAnsi="Arial" w:cs="Arial"/>
          <w:b/>
        </w:rPr>
        <w:t>Student Support</w:t>
      </w:r>
      <w:r w:rsidRPr="003E09B9">
        <w:rPr>
          <w:rFonts w:ascii="Arial" w:hAnsi="Arial" w:cs="Arial"/>
          <w:b/>
        </w:rPr>
        <w:t>:</w:t>
      </w:r>
      <w:r w:rsidRPr="00D225D1">
        <w:rPr>
          <w:rFonts w:ascii="Arial" w:hAnsi="Arial" w:cs="Arial"/>
        </w:rPr>
        <w:t xml:space="preserve">  </w:t>
      </w:r>
    </w:p>
    <w:p w14:paraId="02EBF4C1" w14:textId="77777777" w:rsidR="00DB03B5" w:rsidRDefault="00DB03B5" w:rsidP="00F214ED">
      <w:pPr>
        <w:suppressAutoHyphens/>
        <w:ind w:left="360"/>
        <w:contextualSpacing/>
        <w:rPr>
          <w:rFonts w:ascii="Arial" w:hAnsi="Arial" w:cs="Arial"/>
          <w:b/>
        </w:rPr>
      </w:pPr>
    </w:p>
    <w:p w14:paraId="31194324" w14:textId="77777777" w:rsidR="00DB03B5" w:rsidRDefault="00DB03B5" w:rsidP="00F214ED">
      <w:pPr>
        <w:suppressAutoHyphens/>
        <w:ind w:left="360"/>
        <w:contextualSpacing/>
        <w:rPr>
          <w:rFonts w:ascii="Arial" w:hAnsi="Arial" w:cs="Arial"/>
          <w:b/>
        </w:rPr>
      </w:pPr>
      <w:r w:rsidRPr="00D225D1">
        <w:rPr>
          <w:rFonts w:ascii="Arial" w:hAnsi="Arial" w:cs="Arial"/>
          <w:b/>
        </w:rPr>
        <w:t xml:space="preserve">Recruitment and Retention:  </w:t>
      </w:r>
    </w:p>
    <w:p w14:paraId="31318A4F" w14:textId="77777777" w:rsidR="00AC2945" w:rsidRDefault="00AC2945" w:rsidP="00F214ED">
      <w:pPr>
        <w:suppressAutoHyphens/>
        <w:ind w:left="360"/>
        <w:contextualSpacing/>
        <w:rPr>
          <w:rFonts w:ascii="Arial" w:hAnsi="Arial" w:cs="Arial"/>
          <w:b/>
        </w:rPr>
      </w:pPr>
    </w:p>
    <w:p w14:paraId="5493B517" w14:textId="77777777" w:rsidR="00AC2945" w:rsidRPr="00D225D1" w:rsidRDefault="00AC2945" w:rsidP="00AC2945">
      <w:pPr>
        <w:suppressAutoHyphens/>
        <w:ind w:left="360"/>
        <w:contextualSpacing/>
        <w:rPr>
          <w:rFonts w:ascii="Arial" w:hAnsi="Arial" w:cs="Arial"/>
        </w:rPr>
      </w:pPr>
      <w:r>
        <w:rPr>
          <w:rFonts w:ascii="Arial" w:hAnsi="Arial" w:cs="Arial"/>
          <w:b/>
        </w:rPr>
        <w:t>Community Support:</w:t>
      </w:r>
    </w:p>
    <w:p w14:paraId="41971CA1" w14:textId="77777777" w:rsidR="00DB03B5" w:rsidRDefault="00DB03B5" w:rsidP="00F214ED">
      <w:pPr>
        <w:suppressAutoHyphens/>
        <w:ind w:left="360"/>
        <w:contextualSpacing/>
        <w:rPr>
          <w:rFonts w:ascii="Arial" w:hAnsi="Arial" w:cs="Arial"/>
          <w:b/>
        </w:rPr>
      </w:pPr>
    </w:p>
    <w:p w14:paraId="5D322E31" w14:textId="77777777" w:rsidR="00DB03B5" w:rsidRPr="00B75A82" w:rsidRDefault="00DB03B5" w:rsidP="00F214ED">
      <w:pPr>
        <w:suppressAutoHyphens/>
        <w:ind w:left="360"/>
        <w:contextualSpacing/>
        <w:rPr>
          <w:rFonts w:ascii="Arial" w:hAnsi="Arial" w:cs="Arial"/>
        </w:rPr>
      </w:pPr>
      <w:proofErr w:type="gramStart"/>
      <w:r w:rsidRPr="00D225D1">
        <w:rPr>
          <w:rFonts w:ascii="Arial" w:hAnsi="Arial" w:cs="Arial"/>
          <w:b/>
        </w:rPr>
        <w:lastRenderedPageBreak/>
        <w:t>Administration</w:t>
      </w:r>
      <w:r>
        <w:rPr>
          <w:rFonts w:ascii="Arial" w:hAnsi="Arial" w:cs="Arial"/>
          <w:b/>
        </w:rPr>
        <w:t>:</w:t>
      </w:r>
      <w:r w:rsidRPr="00D225D1">
        <w:rPr>
          <w:rFonts w:ascii="Arial" w:hAnsi="Arial" w:cs="Arial"/>
          <w:b/>
          <w:color w:val="FFFFFF" w:themeColor="background1" w:themeTint="E6"/>
        </w:rPr>
        <w:t>:</w:t>
      </w:r>
      <w:proofErr w:type="gramEnd"/>
      <w:r w:rsidRPr="00D225D1">
        <w:rPr>
          <w:rFonts w:ascii="Arial" w:hAnsi="Arial" w:cs="Arial"/>
          <w:b/>
          <w:color w:val="FFFFFF" w:themeColor="background1" w:themeTint="E6"/>
        </w:rPr>
        <w:t xml:space="preserve"> </w:t>
      </w:r>
    </w:p>
    <w:p w14:paraId="6923089B" w14:textId="77777777" w:rsidR="00DB03B5" w:rsidRDefault="00DB03B5" w:rsidP="00F214ED">
      <w:pPr>
        <w:suppressAutoHyphens/>
        <w:ind w:left="360"/>
        <w:rPr>
          <w:rFonts w:ascii="Arial" w:hAnsi="Arial" w:cs="Arial"/>
          <w:b/>
          <w:u w:val="single"/>
        </w:rPr>
      </w:pPr>
    </w:p>
    <w:p w14:paraId="000E175A" w14:textId="77777777" w:rsidR="00DB03B5" w:rsidRPr="00674415" w:rsidRDefault="00DB03B5" w:rsidP="00F214ED">
      <w:pPr>
        <w:suppressAutoHyphens/>
        <w:ind w:left="360"/>
        <w:rPr>
          <w:rFonts w:ascii="Arial" w:hAnsi="Arial" w:cs="Arial"/>
        </w:rPr>
      </w:pPr>
      <w:r w:rsidRPr="00D225D1">
        <w:rPr>
          <w:rFonts w:ascii="Arial" w:hAnsi="Arial" w:cs="Arial"/>
          <w:b/>
          <w:u w:val="single"/>
        </w:rPr>
        <w:t>Equipment</w:t>
      </w:r>
      <w:r w:rsidR="00674415">
        <w:rPr>
          <w:rFonts w:ascii="Arial" w:hAnsi="Arial" w:cs="Arial"/>
          <w:b/>
        </w:rPr>
        <w:t>:</w:t>
      </w:r>
    </w:p>
    <w:p w14:paraId="37A28088" w14:textId="77777777" w:rsidR="00DB03B5" w:rsidRPr="003E09B9" w:rsidRDefault="00DB03B5" w:rsidP="00F214ED">
      <w:pPr>
        <w:suppressAutoHyphens/>
        <w:ind w:left="360"/>
        <w:contextualSpacing/>
        <w:rPr>
          <w:rFonts w:ascii="Arial" w:hAnsi="Arial" w:cs="Arial"/>
        </w:rPr>
      </w:pPr>
      <w:r w:rsidRPr="00D225D1">
        <w:rPr>
          <w:rFonts w:ascii="Arial" w:hAnsi="Arial" w:cs="Arial"/>
          <w:b/>
        </w:rPr>
        <w:t xml:space="preserve">Teaching: </w:t>
      </w:r>
    </w:p>
    <w:p w14:paraId="7029BB05" w14:textId="77777777" w:rsidR="00DB03B5" w:rsidRDefault="00DB03B5" w:rsidP="00F214ED">
      <w:pPr>
        <w:suppressAutoHyphens/>
        <w:ind w:left="360"/>
        <w:contextualSpacing/>
        <w:rPr>
          <w:rFonts w:ascii="Arial" w:hAnsi="Arial" w:cs="Arial"/>
          <w:b/>
        </w:rPr>
      </w:pPr>
    </w:p>
    <w:p w14:paraId="0BF89F96" w14:textId="77777777" w:rsidR="00DB03B5" w:rsidRPr="00D225D1" w:rsidRDefault="00DB03B5" w:rsidP="00F214ED">
      <w:pPr>
        <w:suppressAutoHyphens/>
        <w:ind w:left="360"/>
        <w:contextualSpacing/>
        <w:rPr>
          <w:rFonts w:ascii="Arial" w:hAnsi="Arial" w:cs="Arial"/>
        </w:rPr>
      </w:pPr>
      <w:r w:rsidRPr="00D225D1">
        <w:rPr>
          <w:rFonts w:ascii="Arial" w:hAnsi="Arial" w:cs="Arial"/>
          <w:b/>
        </w:rPr>
        <w:t>Student Support</w:t>
      </w:r>
      <w:r w:rsidRPr="003E09B9">
        <w:rPr>
          <w:rFonts w:ascii="Arial" w:hAnsi="Arial" w:cs="Arial"/>
          <w:b/>
        </w:rPr>
        <w:t>:</w:t>
      </w:r>
      <w:r w:rsidRPr="00D225D1">
        <w:rPr>
          <w:rFonts w:ascii="Arial" w:hAnsi="Arial" w:cs="Arial"/>
        </w:rPr>
        <w:t xml:space="preserve">  </w:t>
      </w:r>
    </w:p>
    <w:p w14:paraId="5C0EFF34" w14:textId="77777777" w:rsidR="00DB03B5" w:rsidRDefault="00DB03B5" w:rsidP="00F214ED">
      <w:pPr>
        <w:suppressAutoHyphens/>
        <w:ind w:left="360"/>
        <w:contextualSpacing/>
        <w:rPr>
          <w:rFonts w:ascii="Arial" w:hAnsi="Arial" w:cs="Arial"/>
          <w:b/>
        </w:rPr>
      </w:pPr>
    </w:p>
    <w:p w14:paraId="46615332" w14:textId="77777777" w:rsidR="00DB03B5" w:rsidRDefault="00DB03B5" w:rsidP="00F214ED">
      <w:pPr>
        <w:suppressAutoHyphens/>
        <w:ind w:left="360"/>
        <w:contextualSpacing/>
        <w:rPr>
          <w:rFonts w:ascii="Arial" w:hAnsi="Arial" w:cs="Arial"/>
          <w:b/>
        </w:rPr>
      </w:pPr>
      <w:r w:rsidRPr="00D225D1">
        <w:rPr>
          <w:rFonts w:ascii="Arial" w:hAnsi="Arial" w:cs="Arial"/>
          <w:b/>
        </w:rPr>
        <w:t xml:space="preserve">Recruitment and Retention:  </w:t>
      </w:r>
    </w:p>
    <w:p w14:paraId="1EC16ED2" w14:textId="77777777" w:rsidR="00AC2945" w:rsidRDefault="00AC2945" w:rsidP="00F214ED">
      <w:pPr>
        <w:suppressAutoHyphens/>
        <w:ind w:left="360"/>
        <w:contextualSpacing/>
        <w:rPr>
          <w:rFonts w:ascii="Arial" w:hAnsi="Arial" w:cs="Arial"/>
          <w:b/>
        </w:rPr>
      </w:pPr>
    </w:p>
    <w:p w14:paraId="7DC536F7" w14:textId="77777777" w:rsidR="00AC2945" w:rsidRPr="00D225D1" w:rsidRDefault="00AC2945" w:rsidP="00AC2945">
      <w:pPr>
        <w:suppressAutoHyphens/>
        <w:ind w:left="360"/>
        <w:contextualSpacing/>
        <w:rPr>
          <w:rFonts w:ascii="Arial" w:hAnsi="Arial" w:cs="Arial"/>
        </w:rPr>
      </w:pPr>
      <w:r>
        <w:rPr>
          <w:rFonts w:ascii="Arial" w:hAnsi="Arial" w:cs="Arial"/>
          <w:b/>
        </w:rPr>
        <w:t>Community Support:</w:t>
      </w:r>
    </w:p>
    <w:p w14:paraId="11DAA947" w14:textId="77777777" w:rsidR="00DB03B5" w:rsidRDefault="00DB03B5" w:rsidP="00F214ED">
      <w:pPr>
        <w:suppressAutoHyphens/>
        <w:ind w:left="360"/>
        <w:contextualSpacing/>
        <w:rPr>
          <w:rFonts w:ascii="Arial" w:hAnsi="Arial" w:cs="Arial"/>
          <w:b/>
        </w:rPr>
      </w:pPr>
    </w:p>
    <w:p w14:paraId="0C9CD2E7" w14:textId="77777777" w:rsidR="00DB03B5" w:rsidRDefault="00DB03B5" w:rsidP="00F214ED">
      <w:pPr>
        <w:suppressAutoHyphens/>
        <w:ind w:left="360"/>
        <w:contextualSpacing/>
        <w:rPr>
          <w:rFonts w:ascii="Arial" w:hAnsi="Arial" w:cs="Arial"/>
        </w:rPr>
      </w:pPr>
      <w:proofErr w:type="gramStart"/>
      <w:r w:rsidRPr="00D225D1">
        <w:rPr>
          <w:rFonts w:ascii="Arial" w:hAnsi="Arial" w:cs="Arial"/>
          <w:b/>
        </w:rPr>
        <w:t>Administration</w:t>
      </w:r>
      <w:r>
        <w:rPr>
          <w:rFonts w:ascii="Arial" w:hAnsi="Arial" w:cs="Arial"/>
          <w:b/>
        </w:rPr>
        <w:t>:</w:t>
      </w:r>
      <w:r w:rsidRPr="00D225D1">
        <w:rPr>
          <w:rFonts w:ascii="Arial" w:hAnsi="Arial" w:cs="Arial"/>
          <w:b/>
          <w:color w:val="FFFFFF" w:themeColor="background1" w:themeTint="E6"/>
        </w:rPr>
        <w:t>:</w:t>
      </w:r>
      <w:proofErr w:type="gramEnd"/>
      <w:r w:rsidRPr="00D225D1">
        <w:rPr>
          <w:rFonts w:ascii="Arial" w:hAnsi="Arial" w:cs="Arial"/>
          <w:b/>
          <w:color w:val="FFFFFF" w:themeColor="background1" w:themeTint="E6"/>
        </w:rPr>
        <w:t xml:space="preserve"> </w:t>
      </w:r>
    </w:p>
    <w:p w14:paraId="77538DAE" w14:textId="77777777" w:rsidR="00DB03B5" w:rsidRDefault="00DB03B5" w:rsidP="00F214ED">
      <w:pPr>
        <w:suppressAutoHyphens/>
        <w:ind w:left="360"/>
        <w:contextualSpacing/>
        <w:rPr>
          <w:rFonts w:ascii="Arial" w:hAnsi="Arial" w:cs="Arial"/>
        </w:rPr>
      </w:pPr>
    </w:p>
    <w:p w14:paraId="5B6F3B07" w14:textId="77777777" w:rsidR="00DB03B5" w:rsidRPr="005B6006" w:rsidRDefault="00DB03B5" w:rsidP="00F214ED">
      <w:pPr>
        <w:suppressAutoHyphens/>
        <w:ind w:left="360"/>
        <w:contextualSpacing/>
        <w:rPr>
          <w:rFonts w:ascii="Arial" w:hAnsi="Arial" w:cs="Arial"/>
        </w:rPr>
      </w:pPr>
    </w:p>
    <w:p w14:paraId="55386E42" w14:textId="77777777" w:rsidR="00DB03B5" w:rsidRDefault="00DB03B5" w:rsidP="00F214ED">
      <w:pPr>
        <w:suppressAutoHyphens/>
        <w:ind w:left="360"/>
        <w:rPr>
          <w:rFonts w:ascii="Arial" w:hAnsi="Arial" w:cs="Arial"/>
        </w:rPr>
      </w:pPr>
      <w:r w:rsidRPr="00D225D1">
        <w:rPr>
          <w:rFonts w:ascii="Arial" w:hAnsi="Arial" w:cs="Arial"/>
          <w:b/>
          <w:u w:val="single"/>
        </w:rPr>
        <w:t>Travel</w:t>
      </w:r>
      <w:r w:rsidR="00674415" w:rsidRPr="00674415">
        <w:rPr>
          <w:rFonts w:ascii="Arial" w:hAnsi="Arial" w:cs="Arial"/>
          <w:b/>
        </w:rPr>
        <w:t>:</w:t>
      </w:r>
      <w:r w:rsidRPr="003E09B9">
        <w:rPr>
          <w:rFonts w:ascii="Arial" w:hAnsi="Arial" w:cs="Arial"/>
        </w:rPr>
        <w:t xml:space="preserve"> </w:t>
      </w:r>
    </w:p>
    <w:p w14:paraId="70EAB756" w14:textId="77777777" w:rsidR="00DB03B5" w:rsidRPr="00B75A82" w:rsidRDefault="00DB03B5" w:rsidP="00F214ED">
      <w:pPr>
        <w:suppressAutoHyphens/>
        <w:ind w:left="360"/>
        <w:rPr>
          <w:rFonts w:ascii="Arial" w:hAnsi="Arial" w:cs="Arial"/>
        </w:rPr>
      </w:pPr>
      <w:r w:rsidRPr="00D225D1">
        <w:rPr>
          <w:rFonts w:ascii="Arial" w:hAnsi="Arial" w:cs="Arial"/>
          <w:b/>
        </w:rPr>
        <w:t xml:space="preserve">Teaching: </w:t>
      </w:r>
    </w:p>
    <w:p w14:paraId="77884484" w14:textId="77777777" w:rsidR="00DB03B5" w:rsidRPr="00D225D1" w:rsidRDefault="00DB03B5" w:rsidP="00F214ED">
      <w:pPr>
        <w:suppressAutoHyphens/>
        <w:ind w:left="360"/>
        <w:contextualSpacing/>
        <w:rPr>
          <w:rFonts w:ascii="Arial" w:hAnsi="Arial" w:cs="Arial"/>
        </w:rPr>
      </w:pPr>
      <w:r w:rsidRPr="00D225D1">
        <w:rPr>
          <w:rFonts w:ascii="Arial" w:hAnsi="Arial" w:cs="Arial"/>
          <w:b/>
        </w:rPr>
        <w:t>Student Support</w:t>
      </w:r>
      <w:r w:rsidRPr="003E09B9">
        <w:rPr>
          <w:rFonts w:ascii="Arial" w:hAnsi="Arial" w:cs="Arial"/>
          <w:b/>
        </w:rPr>
        <w:t>:</w:t>
      </w:r>
      <w:r w:rsidRPr="00D225D1">
        <w:rPr>
          <w:rFonts w:ascii="Arial" w:hAnsi="Arial" w:cs="Arial"/>
        </w:rPr>
        <w:t xml:space="preserve">  </w:t>
      </w:r>
    </w:p>
    <w:p w14:paraId="41B979E8" w14:textId="77777777" w:rsidR="00DB03B5" w:rsidRDefault="00DB03B5" w:rsidP="00F214ED">
      <w:pPr>
        <w:suppressAutoHyphens/>
        <w:ind w:left="360"/>
        <w:contextualSpacing/>
        <w:rPr>
          <w:rFonts w:ascii="Arial" w:hAnsi="Arial" w:cs="Arial"/>
          <w:b/>
        </w:rPr>
      </w:pPr>
    </w:p>
    <w:p w14:paraId="0386A029" w14:textId="77777777" w:rsidR="00DB03B5" w:rsidRDefault="00DB03B5" w:rsidP="00F214ED">
      <w:pPr>
        <w:suppressAutoHyphens/>
        <w:ind w:left="360"/>
        <w:contextualSpacing/>
        <w:rPr>
          <w:rFonts w:ascii="Arial" w:hAnsi="Arial" w:cs="Arial"/>
          <w:b/>
        </w:rPr>
      </w:pPr>
      <w:r w:rsidRPr="00D225D1">
        <w:rPr>
          <w:rFonts w:ascii="Arial" w:hAnsi="Arial" w:cs="Arial"/>
          <w:b/>
        </w:rPr>
        <w:t xml:space="preserve">Recruitment and Retention:  </w:t>
      </w:r>
    </w:p>
    <w:p w14:paraId="5EBB076E" w14:textId="77777777" w:rsidR="00AC2945" w:rsidRDefault="00AC2945" w:rsidP="00F214ED">
      <w:pPr>
        <w:suppressAutoHyphens/>
        <w:ind w:left="360"/>
        <w:contextualSpacing/>
        <w:rPr>
          <w:rFonts w:ascii="Arial" w:hAnsi="Arial" w:cs="Arial"/>
          <w:b/>
        </w:rPr>
      </w:pPr>
    </w:p>
    <w:p w14:paraId="4818EC30" w14:textId="77777777" w:rsidR="00AC2945" w:rsidRPr="00D225D1" w:rsidRDefault="00AC2945" w:rsidP="00AC2945">
      <w:pPr>
        <w:suppressAutoHyphens/>
        <w:ind w:left="360"/>
        <w:contextualSpacing/>
        <w:rPr>
          <w:rFonts w:ascii="Arial" w:hAnsi="Arial" w:cs="Arial"/>
        </w:rPr>
      </w:pPr>
      <w:r>
        <w:rPr>
          <w:rFonts w:ascii="Arial" w:hAnsi="Arial" w:cs="Arial"/>
          <w:b/>
        </w:rPr>
        <w:t>Community Support:</w:t>
      </w:r>
    </w:p>
    <w:p w14:paraId="7F29D67C" w14:textId="77777777" w:rsidR="00DB03B5" w:rsidRDefault="00DB03B5" w:rsidP="00F214ED">
      <w:pPr>
        <w:suppressAutoHyphens/>
        <w:ind w:left="360"/>
        <w:contextualSpacing/>
        <w:rPr>
          <w:rFonts w:ascii="Arial" w:hAnsi="Arial" w:cs="Arial"/>
          <w:b/>
        </w:rPr>
      </w:pPr>
    </w:p>
    <w:p w14:paraId="03164637" w14:textId="77777777" w:rsidR="00DB03B5" w:rsidRPr="00D225D1" w:rsidRDefault="00DB03B5" w:rsidP="00F214ED">
      <w:pPr>
        <w:suppressAutoHyphens/>
        <w:ind w:left="360"/>
        <w:contextualSpacing/>
        <w:rPr>
          <w:rFonts w:ascii="Arial" w:hAnsi="Arial" w:cs="Arial"/>
        </w:rPr>
      </w:pPr>
      <w:proofErr w:type="gramStart"/>
      <w:r w:rsidRPr="00D225D1">
        <w:rPr>
          <w:rFonts w:ascii="Arial" w:hAnsi="Arial" w:cs="Arial"/>
          <w:b/>
        </w:rPr>
        <w:t>Administration</w:t>
      </w:r>
      <w:r>
        <w:rPr>
          <w:rFonts w:ascii="Arial" w:hAnsi="Arial" w:cs="Arial"/>
          <w:b/>
        </w:rPr>
        <w:t>:</w:t>
      </w:r>
      <w:r w:rsidRPr="00D225D1">
        <w:rPr>
          <w:rFonts w:ascii="Arial" w:hAnsi="Arial" w:cs="Arial"/>
          <w:b/>
          <w:color w:val="FFFFFF" w:themeColor="background1" w:themeTint="E6"/>
        </w:rPr>
        <w:t>:</w:t>
      </w:r>
      <w:proofErr w:type="gramEnd"/>
      <w:r w:rsidRPr="00D225D1">
        <w:rPr>
          <w:rFonts w:ascii="Arial" w:hAnsi="Arial" w:cs="Arial"/>
          <w:b/>
          <w:color w:val="FFFFFF" w:themeColor="background1" w:themeTint="E6"/>
        </w:rPr>
        <w:t xml:space="preserve"> </w:t>
      </w:r>
    </w:p>
    <w:p w14:paraId="08906681" w14:textId="77777777" w:rsidR="00DB03B5" w:rsidRDefault="00DB03B5" w:rsidP="00F214ED">
      <w:pPr>
        <w:tabs>
          <w:tab w:val="left" w:pos="5460"/>
        </w:tabs>
        <w:suppressAutoHyphens/>
        <w:ind w:left="360"/>
        <w:contextualSpacing/>
        <w:rPr>
          <w:rFonts w:ascii="Arial" w:hAnsi="Arial" w:cs="Arial"/>
        </w:rPr>
      </w:pPr>
    </w:p>
    <w:p w14:paraId="26B91106" w14:textId="77777777" w:rsidR="00DB03B5" w:rsidRDefault="00DB03B5" w:rsidP="00F214ED">
      <w:pPr>
        <w:tabs>
          <w:tab w:val="left" w:pos="5460"/>
        </w:tabs>
        <w:suppressAutoHyphens/>
        <w:ind w:left="360"/>
        <w:contextualSpacing/>
        <w:rPr>
          <w:rFonts w:ascii="Arial" w:hAnsi="Arial" w:cs="Arial"/>
        </w:rPr>
      </w:pPr>
    </w:p>
    <w:p w14:paraId="24CED974" w14:textId="77777777" w:rsidR="00DB03B5" w:rsidRPr="00B75A82" w:rsidRDefault="00DB03B5" w:rsidP="00F214ED">
      <w:pPr>
        <w:tabs>
          <w:tab w:val="left" w:pos="5460"/>
        </w:tabs>
        <w:suppressAutoHyphens/>
        <w:ind w:left="360"/>
        <w:contextualSpacing/>
        <w:rPr>
          <w:rFonts w:ascii="Arial" w:hAnsi="Arial" w:cs="Arial"/>
        </w:rPr>
      </w:pPr>
      <w:r w:rsidRPr="00D225D1">
        <w:rPr>
          <w:rFonts w:ascii="Arial" w:hAnsi="Arial" w:cs="Arial"/>
          <w:b/>
          <w:u w:val="single"/>
        </w:rPr>
        <w:t>Hospitality</w:t>
      </w:r>
      <w:r w:rsidRPr="003E09B9">
        <w:rPr>
          <w:rFonts w:ascii="Arial" w:hAnsi="Arial" w:cs="Arial"/>
          <w:b/>
        </w:rPr>
        <w:t xml:space="preserve">: </w:t>
      </w:r>
    </w:p>
    <w:p w14:paraId="2E791045" w14:textId="77777777" w:rsidR="00DB03B5" w:rsidRDefault="00DB03B5" w:rsidP="00F214ED">
      <w:pPr>
        <w:suppressAutoHyphens/>
        <w:ind w:left="360"/>
        <w:contextualSpacing/>
        <w:rPr>
          <w:rFonts w:ascii="Arial" w:hAnsi="Arial" w:cs="Arial"/>
          <w:b/>
        </w:rPr>
      </w:pPr>
    </w:p>
    <w:p w14:paraId="7571F015" w14:textId="77777777" w:rsidR="00DB03B5" w:rsidRPr="003E09B9" w:rsidRDefault="00DB03B5" w:rsidP="00F214ED">
      <w:pPr>
        <w:suppressAutoHyphens/>
        <w:ind w:left="360"/>
        <w:contextualSpacing/>
        <w:rPr>
          <w:rFonts w:ascii="Arial" w:hAnsi="Arial" w:cs="Arial"/>
        </w:rPr>
      </w:pPr>
      <w:r w:rsidRPr="00D225D1">
        <w:rPr>
          <w:rFonts w:ascii="Arial" w:hAnsi="Arial" w:cs="Arial"/>
          <w:b/>
        </w:rPr>
        <w:t xml:space="preserve">Teaching: </w:t>
      </w:r>
    </w:p>
    <w:p w14:paraId="2F1442FD" w14:textId="77777777" w:rsidR="00DB03B5" w:rsidRDefault="00DB03B5" w:rsidP="00F214ED">
      <w:pPr>
        <w:suppressAutoHyphens/>
        <w:ind w:left="360"/>
        <w:contextualSpacing/>
        <w:rPr>
          <w:rFonts w:ascii="Arial" w:hAnsi="Arial" w:cs="Arial"/>
          <w:b/>
        </w:rPr>
      </w:pPr>
    </w:p>
    <w:p w14:paraId="375AAE9D" w14:textId="77777777" w:rsidR="00DB03B5" w:rsidRPr="00D225D1" w:rsidRDefault="00DB03B5" w:rsidP="00F214ED">
      <w:pPr>
        <w:suppressAutoHyphens/>
        <w:ind w:left="360"/>
        <w:contextualSpacing/>
        <w:rPr>
          <w:rFonts w:ascii="Arial" w:hAnsi="Arial" w:cs="Arial"/>
        </w:rPr>
      </w:pPr>
      <w:r w:rsidRPr="00D225D1">
        <w:rPr>
          <w:rFonts w:ascii="Arial" w:hAnsi="Arial" w:cs="Arial"/>
          <w:b/>
        </w:rPr>
        <w:t>Student Support</w:t>
      </w:r>
      <w:r w:rsidRPr="003E09B9">
        <w:rPr>
          <w:rFonts w:ascii="Arial" w:hAnsi="Arial" w:cs="Arial"/>
          <w:b/>
        </w:rPr>
        <w:t>:</w:t>
      </w:r>
      <w:r w:rsidRPr="00D225D1">
        <w:rPr>
          <w:rFonts w:ascii="Arial" w:hAnsi="Arial" w:cs="Arial"/>
        </w:rPr>
        <w:t xml:space="preserve">  </w:t>
      </w:r>
    </w:p>
    <w:p w14:paraId="2CE99A8C" w14:textId="77777777" w:rsidR="00DB03B5" w:rsidRDefault="00DB03B5" w:rsidP="00F214ED">
      <w:pPr>
        <w:suppressAutoHyphens/>
        <w:ind w:left="360"/>
        <w:contextualSpacing/>
        <w:rPr>
          <w:rFonts w:ascii="Arial" w:hAnsi="Arial" w:cs="Arial"/>
          <w:b/>
        </w:rPr>
      </w:pPr>
    </w:p>
    <w:p w14:paraId="18DABAB6" w14:textId="77777777" w:rsidR="00DB03B5" w:rsidRDefault="00DB03B5" w:rsidP="00F214ED">
      <w:pPr>
        <w:suppressAutoHyphens/>
        <w:ind w:left="360"/>
        <w:contextualSpacing/>
        <w:rPr>
          <w:rFonts w:ascii="Arial" w:hAnsi="Arial" w:cs="Arial"/>
          <w:b/>
        </w:rPr>
      </w:pPr>
      <w:r w:rsidRPr="00D225D1">
        <w:rPr>
          <w:rFonts w:ascii="Arial" w:hAnsi="Arial" w:cs="Arial"/>
          <w:b/>
        </w:rPr>
        <w:t xml:space="preserve">Recruitment and Retention:  </w:t>
      </w:r>
    </w:p>
    <w:p w14:paraId="1A39A765" w14:textId="77777777" w:rsidR="00AC2945" w:rsidRDefault="00AC2945" w:rsidP="00F214ED">
      <w:pPr>
        <w:suppressAutoHyphens/>
        <w:ind w:left="360"/>
        <w:contextualSpacing/>
        <w:rPr>
          <w:rFonts w:ascii="Arial" w:hAnsi="Arial" w:cs="Arial"/>
          <w:b/>
        </w:rPr>
      </w:pPr>
    </w:p>
    <w:p w14:paraId="30D787E9" w14:textId="77777777" w:rsidR="00AC2945" w:rsidRPr="00D225D1" w:rsidRDefault="00AC2945" w:rsidP="00AC2945">
      <w:pPr>
        <w:suppressAutoHyphens/>
        <w:ind w:left="360"/>
        <w:contextualSpacing/>
        <w:rPr>
          <w:rFonts w:ascii="Arial" w:hAnsi="Arial" w:cs="Arial"/>
        </w:rPr>
      </w:pPr>
      <w:r>
        <w:rPr>
          <w:rFonts w:ascii="Arial" w:hAnsi="Arial" w:cs="Arial"/>
          <w:b/>
        </w:rPr>
        <w:t>Community Support:</w:t>
      </w:r>
    </w:p>
    <w:p w14:paraId="5785D4A7" w14:textId="77777777" w:rsidR="00DB03B5" w:rsidRDefault="00DB03B5" w:rsidP="00F214ED">
      <w:pPr>
        <w:suppressAutoHyphens/>
        <w:ind w:left="360"/>
        <w:contextualSpacing/>
        <w:rPr>
          <w:rFonts w:ascii="Arial" w:hAnsi="Arial" w:cs="Arial"/>
          <w:b/>
        </w:rPr>
      </w:pPr>
    </w:p>
    <w:p w14:paraId="443BF0CC" w14:textId="77777777" w:rsidR="00DB03B5" w:rsidRPr="00D225D1" w:rsidRDefault="00DB03B5" w:rsidP="00F214ED">
      <w:pPr>
        <w:suppressAutoHyphens/>
        <w:ind w:left="360"/>
        <w:contextualSpacing/>
        <w:rPr>
          <w:rFonts w:ascii="Arial" w:hAnsi="Arial" w:cs="Arial"/>
        </w:rPr>
      </w:pPr>
      <w:proofErr w:type="gramStart"/>
      <w:r w:rsidRPr="00D225D1">
        <w:rPr>
          <w:rFonts w:ascii="Arial" w:hAnsi="Arial" w:cs="Arial"/>
          <w:b/>
        </w:rPr>
        <w:t>Administration</w:t>
      </w:r>
      <w:r>
        <w:rPr>
          <w:rFonts w:ascii="Arial" w:hAnsi="Arial" w:cs="Arial"/>
          <w:b/>
        </w:rPr>
        <w:t>:</w:t>
      </w:r>
      <w:r w:rsidRPr="00D225D1">
        <w:rPr>
          <w:rFonts w:ascii="Arial" w:hAnsi="Arial" w:cs="Arial"/>
          <w:b/>
          <w:color w:val="FFFFFF" w:themeColor="background1" w:themeTint="E6"/>
        </w:rPr>
        <w:t>:</w:t>
      </w:r>
      <w:proofErr w:type="gramEnd"/>
      <w:r w:rsidRPr="00D225D1">
        <w:rPr>
          <w:rFonts w:ascii="Arial" w:hAnsi="Arial" w:cs="Arial"/>
          <w:b/>
          <w:color w:val="FFFFFF" w:themeColor="background1" w:themeTint="E6"/>
        </w:rPr>
        <w:t xml:space="preserve"> </w:t>
      </w:r>
    </w:p>
    <w:p w14:paraId="4A918BB0" w14:textId="77777777" w:rsidR="00DB03B5" w:rsidRDefault="00DB03B5" w:rsidP="00F214ED">
      <w:pPr>
        <w:suppressAutoHyphens/>
        <w:ind w:left="360"/>
        <w:contextualSpacing/>
        <w:rPr>
          <w:rFonts w:ascii="Arial" w:hAnsi="Arial" w:cs="Arial"/>
        </w:rPr>
      </w:pPr>
    </w:p>
    <w:p w14:paraId="4CA8C703" w14:textId="77777777" w:rsidR="001E1F35" w:rsidRPr="00D60AF6" w:rsidRDefault="001E1F35" w:rsidP="00F214ED">
      <w:pPr>
        <w:suppressAutoHyphens/>
        <w:ind w:left="360"/>
        <w:contextualSpacing/>
        <w:rPr>
          <w:rFonts w:ascii="Arial" w:hAnsi="Arial" w:cs="Arial"/>
        </w:rPr>
      </w:pPr>
    </w:p>
    <w:p w14:paraId="01E7A366" w14:textId="77777777" w:rsidR="00DB03B5" w:rsidRPr="00674415" w:rsidRDefault="00DB03B5" w:rsidP="00F214ED">
      <w:pPr>
        <w:suppressAutoHyphens/>
        <w:ind w:left="360"/>
        <w:rPr>
          <w:rFonts w:ascii="Arial" w:hAnsi="Arial" w:cs="Arial"/>
          <w:b/>
        </w:rPr>
      </w:pPr>
      <w:r w:rsidRPr="00D225D1">
        <w:rPr>
          <w:rFonts w:ascii="Arial" w:hAnsi="Arial" w:cs="Arial"/>
          <w:b/>
          <w:u w:val="single"/>
        </w:rPr>
        <w:t>Contractual</w:t>
      </w:r>
      <w:r w:rsidR="00674415">
        <w:rPr>
          <w:rFonts w:ascii="Arial" w:hAnsi="Arial" w:cs="Arial"/>
          <w:b/>
        </w:rPr>
        <w:t>:</w:t>
      </w:r>
    </w:p>
    <w:p w14:paraId="2E742359" w14:textId="77777777" w:rsidR="00DB03B5" w:rsidRPr="003E09B9" w:rsidRDefault="00DB03B5" w:rsidP="00F214ED">
      <w:pPr>
        <w:suppressAutoHyphens/>
        <w:ind w:left="360"/>
        <w:contextualSpacing/>
        <w:rPr>
          <w:rFonts w:ascii="Arial" w:hAnsi="Arial" w:cs="Arial"/>
        </w:rPr>
      </w:pPr>
      <w:r w:rsidRPr="00D225D1">
        <w:rPr>
          <w:rFonts w:ascii="Arial" w:hAnsi="Arial" w:cs="Arial"/>
          <w:b/>
        </w:rPr>
        <w:t xml:space="preserve">Teaching: </w:t>
      </w:r>
    </w:p>
    <w:p w14:paraId="387CD604" w14:textId="77777777" w:rsidR="00DB03B5" w:rsidRDefault="00DB03B5" w:rsidP="00F214ED">
      <w:pPr>
        <w:suppressAutoHyphens/>
        <w:ind w:left="360"/>
        <w:contextualSpacing/>
        <w:rPr>
          <w:rFonts w:ascii="Arial" w:hAnsi="Arial" w:cs="Arial"/>
          <w:b/>
        </w:rPr>
      </w:pPr>
    </w:p>
    <w:p w14:paraId="282B2947" w14:textId="77777777" w:rsidR="00DB03B5" w:rsidRPr="00D225D1" w:rsidRDefault="00DB03B5" w:rsidP="00F214ED">
      <w:pPr>
        <w:suppressAutoHyphens/>
        <w:ind w:left="360"/>
        <w:contextualSpacing/>
        <w:rPr>
          <w:rFonts w:ascii="Arial" w:hAnsi="Arial" w:cs="Arial"/>
        </w:rPr>
      </w:pPr>
      <w:r w:rsidRPr="00D225D1">
        <w:rPr>
          <w:rFonts w:ascii="Arial" w:hAnsi="Arial" w:cs="Arial"/>
          <w:b/>
        </w:rPr>
        <w:t>Student Support</w:t>
      </w:r>
      <w:r w:rsidRPr="003E09B9">
        <w:rPr>
          <w:rFonts w:ascii="Arial" w:hAnsi="Arial" w:cs="Arial"/>
          <w:b/>
        </w:rPr>
        <w:t>:</w:t>
      </w:r>
      <w:r w:rsidRPr="00D225D1">
        <w:rPr>
          <w:rFonts w:ascii="Arial" w:hAnsi="Arial" w:cs="Arial"/>
        </w:rPr>
        <w:t xml:space="preserve">  </w:t>
      </w:r>
    </w:p>
    <w:p w14:paraId="1ADB49C2" w14:textId="77777777" w:rsidR="00DB03B5" w:rsidRDefault="00DB03B5" w:rsidP="00F214ED">
      <w:pPr>
        <w:suppressAutoHyphens/>
        <w:ind w:left="360"/>
        <w:contextualSpacing/>
        <w:rPr>
          <w:rFonts w:ascii="Arial" w:hAnsi="Arial" w:cs="Arial"/>
          <w:b/>
        </w:rPr>
      </w:pPr>
    </w:p>
    <w:p w14:paraId="69A95D75" w14:textId="77777777" w:rsidR="00DB03B5" w:rsidRDefault="00DB03B5" w:rsidP="00F214ED">
      <w:pPr>
        <w:suppressAutoHyphens/>
        <w:ind w:left="360"/>
        <w:contextualSpacing/>
        <w:rPr>
          <w:rFonts w:ascii="Arial" w:hAnsi="Arial" w:cs="Arial"/>
          <w:b/>
        </w:rPr>
      </w:pPr>
      <w:r w:rsidRPr="00D225D1">
        <w:rPr>
          <w:rFonts w:ascii="Arial" w:hAnsi="Arial" w:cs="Arial"/>
          <w:b/>
        </w:rPr>
        <w:lastRenderedPageBreak/>
        <w:t xml:space="preserve">Recruitment and Retention:  </w:t>
      </w:r>
    </w:p>
    <w:p w14:paraId="2173445F" w14:textId="77777777" w:rsidR="00AC2945" w:rsidRDefault="00AC2945" w:rsidP="00F214ED">
      <w:pPr>
        <w:suppressAutoHyphens/>
        <w:ind w:left="360"/>
        <w:contextualSpacing/>
        <w:rPr>
          <w:rFonts w:ascii="Arial" w:hAnsi="Arial" w:cs="Arial"/>
          <w:b/>
        </w:rPr>
      </w:pPr>
    </w:p>
    <w:p w14:paraId="5E12B572" w14:textId="77777777" w:rsidR="00AC2945" w:rsidRPr="00D225D1" w:rsidRDefault="00AC2945" w:rsidP="00AC2945">
      <w:pPr>
        <w:suppressAutoHyphens/>
        <w:ind w:left="360"/>
        <w:contextualSpacing/>
        <w:rPr>
          <w:rFonts w:ascii="Arial" w:hAnsi="Arial" w:cs="Arial"/>
        </w:rPr>
      </w:pPr>
      <w:r>
        <w:rPr>
          <w:rFonts w:ascii="Arial" w:hAnsi="Arial" w:cs="Arial"/>
          <w:b/>
        </w:rPr>
        <w:t>Community Support:</w:t>
      </w:r>
    </w:p>
    <w:p w14:paraId="0EC7B474" w14:textId="77777777" w:rsidR="00DB03B5" w:rsidRDefault="00DB03B5" w:rsidP="00AC2945">
      <w:pPr>
        <w:suppressAutoHyphens/>
        <w:contextualSpacing/>
        <w:rPr>
          <w:rFonts w:ascii="Arial" w:hAnsi="Arial" w:cs="Arial"/>
          <w:b/>
        </w:rPr>
      </w:pPr>
    </w:p>
    <w:p w14:paraId="1E62780C" w14:textId="77777777" w:rsidR="00DB03B5" w:rsidRPr="00B75A82" w:rsidRDefault="00DB03B5" w:rsidP="00F214ED">
      <w:pPr>
        <w:suppressAutoHyphens/>
        <w:ind w:left="360"/>
        <w:contextualSpacing/>
        <w:rPr>
          <w:rFonts w:ascii="Arial" w:hAnsi="Arial" w:cs="Arial"/>
        </w:rPr>
      </w:pPr>
      <w:proofErr w:type="gramStart"/>
      <w:r w:rsidRPr="00D225D1">
        <w:rPr>
          <w:rFonts w:ascii="Arial" w:hAnsi="Arial" w:cs="Arial"/>
          <w:b/>
        </w:rPr>
        <w:t>Administration</w:t>
      </w:r>
      <w:r>
        <w:rPr>
          <w:rFonts w:ascii="Arial" w:hAnsi="Arial" w:cs="Arial"/>
          <w:b/>
        </w:rPr>
        <w:t>:</w:t>
      </w:r>
      <w:r w:rsidRPr="00D225D1">
        <w:rPr>
          <w:rFonts w:ascii="Arial" w:hAnsi="Arial" w:cs="Arial"/>
          <w:b/>
          <w:color w:val="FFFFFF" w:themeColor="background1" w:themeTint="E6"/>
        </w:rPr>
        <w:t>:</w:t>
      </w:r>
      <w:proofErr w:type="gramEnd"/>
      <w:r w:rsidRPr="00D225D1">
        <w:rPr>
          <w:rFonts w:ascii="Arial" w:hAnsi="Arial" w:cs="Arial"/>
          <w:b/>
          <w:color w:val="FFFFFF" w:themeColor="background1" w:themeTint="E6"/>
        </w:rPr>
        <w:t xml:space="preserve"> </w:t>
      </w:r>
    </w:p>
    <w:p w14:paraId="42A416C9" w14:textId="77777777" w:rsidR="00DB03B5" w:rsidRDefault="00DB03B5" w:rsidP="00F214ED">
      <w:pPr>
        <w:suppressAutoHyphens/>
        <w:ind w:left="360"/>
        <w:rPr>
          <w:rFonts w:ascii="Arial" w:hAnsi="Arial" w:cs="Arial"/>
          <w:b/>
          <w:u w:val="single"/>
        </w:rPr>
      </w:pPr>
    </w:p>
    <w:p w14:paraId="2C0B003A" w14:textId="77777777" w:rsidR="00DB03B5" w:rsidRPr="00674415" w:rsidRDefault="00DB03B5" w:rsidP="00F214ED">
      <w:pPr>
        <w:suppressAutoHyphens/>
        <w:ind w:left="360"/>
        <w:rPr>
          <w:rFonts w:ascii="Arial" w:hAnsi="Arial" w:cs="Arial"/>
        </w:rPr>
      </w:pPr>
      <w:r>
        <w:rPr>
          <w:rFonts w:ascii="Arial" w:hAnsi="Arial" w:cs="Arial"/>
          <w:b/>
          <w:u w:val="single"/>
        </w:rPr>
        <w:t>Miscellaneous</w:t>
      </w:r>
      <w:r w:rsidR="00674415">
        <w:rPr>
          <w:rFonts w:ascii="Arial" w:hAnsi="Arial" w:cs="Arial"/>
          <w:b/>
        </w:rPr>
        <w:t>:</w:t>
      </w:r>
    </w:p>
    <w:p w14:paraId="3D14776E" w14:textId="77777777" w:rsidR="00DB03B5" w:rsidRPr="003E09B9" w:rsidRDefault="00DB03B5" w:rsidP="00F214ED">
      <w:pPr>
        <w:suppressAutoHyphens/>
        <w:ind w:left="360"/>
        <w:contextualSpacing/>
        <w:rPr>
          <w:rFonts w:ascii="Arial" w:hAnsi="Arial" w:cs="Arial"/>
        </w:rPr>
      </w:pPr>
      <w:r w:rsidRPr="00D225D1">
        <w:rPr>
          <w:rFonts w:ascii="Arial" w:hAnsi="Arial" w:cs="Arial"/>
          <w:b/>
        </w:rPr>
        <w:t xml:space="preserve">Teaching: </w:t>
      </w:r>
    </w:p>
    <w:p w14:paraId="55367FF1" w14:textId="77777777" w:rsidR="00DB03B5" w:rsidRDefault="00DB03B5" w:rsidP="00F214ED">
      <w:pPr>
        <w:suppressAutoHyphens/>
        <w:ind w:left="360"/>
        <w:contextualSpacing/>
        <w:rPr>
          <w:rFonts w:ascii="Arial" w:hAnsi="Arial" w:cs="Arial"/>
          <w:b/>
        </w:rPr>
      </w:pPr>
    </w:p>
    <w:p w14:paraId="26D7173F" w14:textId="77777777" w:rsidR="00DB03B5" w:rsidRPr="00D225D1" w:rsidRDefault="00DB03B5" w:rsidP="00F214ED">
      <w:pPr>
        <w:suppressAutoHyphens/>
        <w:ind w:left="360"/>
        <w:contextualSpacing/>
        <w:rPr>
          <w:rFonts w:ascii="Arial" w:hAnsi="Arial" w:cs="Arial"/>
        </w:rPr>
      </w:pPr>
      <w:r w:rsidRPr="00D225D1">
        <w:rPr>
          <w:rFonts w:ascii="Arial" w:hAnsi="Arial" w:cs="Arial"/>
          <w:b/>
        </w:rPr>
        <w:t>Student Support</w:t>
      </w:r>
      <w:r w:rsidRPr="003E09B9">
        <w:rPr>
          <w:rFonts w:ascii="Arial" w:hAnsi="Arial" w:cs="Arial"/>
          <w:b/>
        </w:rPr>
        <w:t>:</w:t>
      </w:r>
      <w:r w:rsidRPr="00D225D1">
        <w:rPr>
          <w:rFonts w:ascii="Arial" w:hAnsi="Arial" w:cs="Arial"/>
        </w:rPr>
        <w:t xml:space="preserve">  </w:t>
      </w:r>
    </w:p>
    <w:p w14:paraId="24A3856F" w14:textId="77777777" w:rsidR="00DB03B5" w:rsidRDefault="00DB03B5" w:rsidP="00F214ED">
      <w:pPr>
        <w:suppressAutoHyphens/>
        <w:ind w:left="360"/>
        <w:contextualSpacing/>
        <w:rPr>
          <w:rFonts w:ascii="Arial" w:hAnsi="Arial" w:cs="Arial"/>
          <w:b/>
        </w:rPr>
      </w:pPr>
    </w:p>
    <w:p w14:paraId="3042B9FC" w14:textId="77777777" w:rsidR="00DB03B5" w:rsidRDefault="00DB03B5" w:rsidP="00F214ED">
      <w:pPr>
        <w:suppressAutoHyphens/>
        <w:ind w:left="360"/>
        <w:contextualSpacing/>
        <w:rPr>
          <w:rFonts w:ascii="Arial" w:hAnsi="Arial" w:cs="Arial"/>
          <w:b/>
        </w:rPr>
      </w:pPr>
      <w:r w:rsidRPr="00D225D1">
        <w:rPr>
          <w:rFonts w:ascii="Arial" w:hAnsi="Arial" w:cs="Arial"/>
          <w:b/>
        </w:rPr>
        <w:t xml:space="preserve">Recruitment and Retention:  </w:t>
      </w:r>
    </w:p>
    <w:p w14:paraId="0AE5B70A" w14:textId="77777777" w:rsidR="00AC2945" w:rsidRDefault="00AC2945" w:rsidP="00F214ED">
      <w:pPr>
        <w:suppressAutoHyphens/>
        <w:ind w:left="360"/>
        <w:contextualSpacing/>
        <w:rPr>
          <w:rFonts w:ascii="Arial" w:hAnsi="Arial" w:cs="Arial"/>
          <w:b/>
        </w:rPr>
      </w:pPr>
    </w:p>
    <w:p w14:paraId="29ABC0D8" w14:textId="77777777" w:rsidR="00AC2945" w:rsidRPr="00D225D1" w:rsidRDefault="00AC2945" w:rsidP="00AC2945">
      <w:pPr>
        <w:suppressAutoHyphens/>
        <w:ind w:left="360"/>
        <w:contextualSpacing/>
        <w:rPr>
          <w:rFonts w:ascii="Arial" w:hAnsi="Arial" w:cs="Arial"/>
        </w:rPr>
      </w:pPr>
      <w:r>
        <w:rPr>
          <w:rFonts w:ascii="Arial" w:hAnsi="Arial" w:cs="Arial"/>
          <w:b/>
        </w:rPr>
        <w:t>Community Support:</w:t>
      </w:r>
    </w:p>
    <w:p w14:paraId="3D11D983" w14:textId="77777777" w:rsidR="00DB03B5" w:rsidRDefault="00DB03B5" w:rsidP="00AC2945">
      <w:pPr>
        <w:suppressAutoHyphens/>
        <w:contextualSpacing/>
        <w:rPr>
          <w:rFonts w:ascii="Arial" w:hAnsi="Arial" w:cs="Arial"/>
          <w:b/>
        </w:rPr>
      </w:pPr>
    </w:p>
    <w:p w14:paraId="70D25585" w14:textId="77777777" w:rsidR="00DB03B5" w:rsidRPr="00D225D1" w:rsidRDefault="00DB03B5" w:rsidP="00F214ED">
      <w:pPr>
        <w:suppressAutoHyphens/>
        <w:ind w:left="360"/>
        <w:contextualSpacing/>
        <w:rPr>
          <w:rFonts w:ascii="Arial" w:hAnsi="Arial" w:cs="Arial"/>
        </w:rPr>
      </w:pPr>
      <w:proofErr w:type="gramStart"/>
      <w:r w:rsidRPr="00D225D1">
        <w:rPr>
          <w:rFonts w:ascii="Arial" w:hAnsi="Arial" w:cs="Arial"/>
          <w:b/>
        </w:rPr>
        <w:t>Administration</w:t>
      </w:r>
      <w:r>
        <w:rPr>
          <w:rFonts w:ascii="Arial" w:hAnsi="Arial" w:cs="Arial"/>
          <w:b/>
        </w:rPr>
        <w:t>:</w:t>
      </w:r>
      <w:r w:rsidRPr="00D225D1">
        <w:rPr>
          <w:rFonts w:ascii="Arial" w:hAnsi="Arial" w:cs="Arial"/>
          <w:b/>
          <w:color w:val="FFFFFF" w:themeColor="background1" w:themeTint="E6"/>
        </w:rPr>
        <w:t>:</w:t>
      </w:r>
      <w:proofErr w:type="gramEnd"/>
      <w:r w:rsidRPr="00D225D1">
        <w:rPr>
          <w:rFonts w:ascii="Arial" w:hAnsi="Arial" w:cs="Arial"/>
          <w:b/>
          <w:color w:val="FFFFFF" w:themeColor="background1" w:themeTint="E6"/>
        </w:rPr>
        <w:t xml:space="preserve"> </w:t>
      </w:r>
    </w:p>
    <w:p w14:paraId="5027D4D7" w14:textId="77777777" w:rsidR="00DB03B5" w:rsidRPr="00010E78" w:rsidRDefault="00DB03B5" w:rsidP="00DB03B5">
      <w:pPr>
        <w:suppressAutoHyphens/>
        <w:spacing w:after="0" w:line="240" w:lineRule="auto"/>
        <w:rPr>
          <w:rFonts w:ascii="Arial" w:hAnsi="Arial" w:cs="Arial"/>
        </w:rPr>
      </w:pPr>
    </w:p>
    <w:p w14:paraId="231D09F5" w14:textId="77777777" w:rsidR="00595BB4" w:rsidRDefault="00595BB4" w:rsidP="00F214ED">
      <w:pPr>
        <w:spacing w:line="240" w:lineRule="auto"/>
        <w:rPr>
          <w:rFonts w:ascii="Arial" w:hAnsi="Arial" w:cs="Arial"/>
          <w:b/>
          <w:u w:val="single"/>
        </w:rPr>
      </w:pPr>
      <w:r w:rsidRPr="00F214ED">
        <w:rPr>
          <w:rFonts w:ascii="Arial" w:hAnsi="Arial" w:cs="Arial"/>
          <w:b/>
          <w:u w:val="single"/>
        </w:rPr>
        <w:t>PART II:  EXPENSE DESCRIPTIONS</w:t>
      </w:r>
    </w:p>
    <w:p w14:paraId="2C13CB48" w14:textId="77777777" w:rsidR="00674415" w:rsidRPr="00F214ED" w:rsidRDefault="00674415" w:rsidP="00F214ED">
      <w:pPr>
        <w:spacing w:line="240" w:lineRule="auto"/>
        <w:rPr>
          <w:rFonts w:ascii="Arial" w:hAnsi="Arial" w:cs="Arial"/>
          <w:b/>
          <w:u w:val="single"/>
        </w:rPr>
      </w:pPr>
      <w:r w:rsidRPr="000B3B02">
        <w:rPr>
          <w:rFonts w:ascii="Arial" w:hAnsi="Arial" w:cs="Arial"/>
        </w:rPr>
        <w:t xml:space="preserve">The budget narrative must include the </w:t>
      </w:r>
      <w:r>
        <w:rPr>
          <w:rFonts w:ascii="Arial" w:hAnsi="Arial" w:cs="Arial"/>
        </w:rPr>
        <w:t xml:space="preserve">planned </w:t>
      </w:r>
      <w:r w:rsidRPr="000B3B02">
        <w:rPr>
          <w:rFonts w:ascii="Arial" w:hAnsi="Arial" w:cs="Arial"/>
        </w:rPr>
        <w:t>amount of each cost</w:t>
      </w:r>
      <w:r>
        <w:rPr>
          <w:rFonts w:ascii="Arial" w:hAnsi="Arial" w:cs="Arial"/>
        </w:rPr>
        <w:t xml:space="preserve"> (do not round)</w:t>
      </w:r>
      <w:r w:rsidRPr="000B3B02">
        <w:rPr>
          <w:rFonts w:ascii="Arial" w:hAnsi="Arial" w:cs="Arial"/>
        </w:rPr>
        <w:t xml:space="preserve">, as well as a </w:t>
      </w:r>
      <w:r>
        <w:rPr>
          <w:rFonts w:ascii="Arial" w:hAnsi="Arial" w:cs="Arial"/>
        </w:rPr>
        <w:t>proposed description of how the funding will be spent</w:t>
      </w:r>
      <w:r w:rsidRPr="000B3B02">
        <w:rPr>
          <w:rFonts w:ascii="Arial" w:hAnsi="Arial" w:cs="Arial"/>
        </w:rPr>
        <w:t xml:space="preserve">. </w:t>
      </w:r>
      <w:r>
        <w:rPr>
          <w:rFonts w:ascii="Arial" w:hAnsi="Arial" w:cs="Arial"/>
        </w:rPr>
        <w:t>Provide a unique, descriptive title for each expense such as “Student Scholarship”, “Rural/Underserved Student Housing”, “Director of Clinical Experiences” etc.</w:t>
      </w:r>
      <w:r w:rsidR="0002234D">
        <w:rPr>
          <w:rFonts w:ascii="Arial" w:hAnsi="Arial" w:cs="Arial"/>
        </w:rPr>
        <w:t xml:space="preserve"> The description</w:t>
      </w:r>
      <w:r w:rsidR="001E1F35">
        <w:rPr>
          <w:rFonts w:ascii="Arial" w:hAnsi="Arial" w:cs="Arial"/>
        </w:rPr>
        <w:t>s</w:t>
      </w:r>
      <w:r w:rsidR="0002234D">
        <w:rPr>
          <w:rFonts w:ascii="Arial" w:hAnsi="Arial" w:cs="Arial"/>
        </w:rPr>
        <w:t xml:space="preserve"> below provide additional detail on what should be included in expense descriptions.</w:t>
      </w:r>
    </w:p>
    <w:p w14:paraId="0E6A4361" w14:textId="77777777" w:rsidR="00595BB4" w:rsidRPr="00EC6B54" w:rsidRDefault="00595BB4" w:rsidP="00595BB4">
      <w:pPr>
        <w:suppressAutoHyphens/>
        <w:spacing w:after="0" w:line="240" w:lineRule="auto"/>
        <w:ind w:left="360"/>
        <w:rPr>
          <w:rFonts w:ascii="Arial" w:hAnsi="Arial" w:cs="Arial"/>
          <w:b/>
        </w:rPr>
      </w:pPr>
      <w:r w:rsidRPr="00F214ED">
        <w:rPr>
          <w:rFonts w:ascii="Arial" w:hAnsi="Arial" w:cs="Arial"/>
          <w:b/>
        </w:rPr>
        <w:t>Expense Categories</w:t>
      </w:r>
      <w:r w:rsidRPr="00EC6B54">
        <w:rPr>
          <w:rFonts w:ascii="Arial" w:hAnsi="Arial" w:cs="Arial"/>
          <w:b/>
        </w:rPr>
        <w:t>:</w:t>
      </w:r>
    </w:p>
    <w:p w14:paraId="1DA798E3" w14:textId="77777777" w:rsidR="00595BB4" w:rsidRPr="00D01B85" w:rsidRDefault="00595BB4" w:rsidP="00595BB4">
      <w:pPr>
        <w:suppressAutoHyphens/>
        <w:spacing w:after="0" w:line="240" w:lineRule="auto"/>
        <w:rPr>
          <w:rFonts w:ascii="Arial" w:hAnsi="Arial" w:cs="Arial"/>
          <w:u w:val="single"/>
        </w:rPr>
      </w:pPr>
    </w:p>
    <w:p w14:paraId="41A0FC3B" w14:textId="77777777" w:rsidR="00595BB4" w:rsidRDefault="00595BB4" w:rsidP="00595BB4">
      <w:pPr>
        <w:pStyle w:val="ListParagraph"/>
        <w:numPr>
          <w:ilvl w:val="0"/>
          <w:numId w:val="28"/>
        </w:numPr>
        <w:suppressAutoHyphens/>
        <w:spacing w:line="240" w:lineRule="auto"/>
        <w:rPr>
          <w:rFonts w:ascii="Arial" w:hAnsi="Arial" w:cs="Arial"/>
        </w:rPr>
      </w:pPr>
      <w:r w:rsidRPr="007F7A4F">
        <w:rPr>
          <w:rFonts w:ascii="Arial" w:hAnsi="Arial" w:cs="Arial"/>
          <w:b/>
        </w:rPr>
        <w:t>Salaries and Benefits:</w:t>
      </w:r>
      <w:r>
        <w:rPr>
          <w:rFonts w:ascii="Arial" w:hAnsi="Arial" w:cs="Arial"/>
        </w:rPr>
        <w:t xml:space="preserve">  </w:t>
      </w:r>
      <w:r w:rsidRPr="00111979">
        <w:rPr>
          <w:rFonts w:ascii="Arial" w:hAnsi="Arial" w:cs="Arial"/>
        </w:rPr>
        <w:t>Salaries and benefits should be established within the personnel sys</w:t>
      </w:r>
      <w:r w:rsidR="000465EC">
        <w:rPr>
          <w:rFonts w:ascii="Arial" w:hAnsi="Arial" w:cs="Arial"/>
        </w:rPr>
        <w:t xml:space="preserve">tem of the grantee institution. </w:t>
      </w:r>
      <w:r w:rsidRPr="00111979">
        <w:rPr>
          <w:rFonts w:ascii="Arial" w:hAnsi="Arial" w:cs="Arial"/>
        </w:rPr>
        <w:t xml:space="preserve">Break out by individual positions and </w:t>
      </w:r>
      <w:r>
        <w:rPr>
          <w:rFonts w:ascii="Arial" w:hAnsi="Arial" w:cs="Arial"/>
        </w:rPr>
        <w:t xml:space="preserve">provide the name </w:t>
      </w:r>
      <w:r w:rsidR="000465EC">
        <w:rPr>
          <w:rFonts w:ascii="Arial" w:hAnsi="Arial" w:cs="Arial"/>
        </w:rPr>
        <w:t xml:space="preserve">and title </w:t>
      </w:r>
      <w:r>
        <w:rPr>
          <w:rFonts w:ascii="Arial" w:hAnsi="Arial" w:cs="Arial"/>
        </w:rPr>
        <w:t xml:space="preserve">of </w:t>
      </w:r>
      <w:r w:rsidR="000465EC">
        <w:rPr>
          <w:rFonts w:ascii="Arial" w:hAnsi="Arial" w:cs="Arial"/>
        </w:rPr>
        <w:t xml:space="preserve">the </w:t>
      </w:r>
      <w:r>
        <w:rPr>
          <w:rFonts w:ascii="Arial" w:hAnsi="Arial" w:cs="Arial"/>
        </w:rPr>
        <w:t>staff member supported</w:t>
      </w:r>
      <w:r w:rsidRPr="00111979">
        <w:rPr>
          <w:rFonts w:ascii="Arial" w:hAnsi="Arial" w:cs="Arial"/>
        </w:rPr>
        <w:t xml:space="preserve">. </w:t>
      </w:r>
      <w:r w:rsidRPr="0009685D">
        <w:rPr>
          <w:rFonts w:ascii="Arial" w:hAnsi="Arial" w:cs="Arial"/>
        </w:rPr>
        <w:t>Include the percentage of the position’s time purchased and the salary amount and the benef</w:t>
      </w:r>
      <w:r w:rsidR="000465EC">
        <w:rPr>
          <w:rFonts w:ascii="Arial" w:hAnsi="Arial" w:cs="Arial"/>
        </w:rPr>
        <w:t xml:space="preserve">it amount paid under the grant. </w:t>
      </w:r>
      <w:r w:rsidRPr="00111979">
        <w:rPr>
          <w:rFonts w:ascii="Arial" w:hAnsi="Arial" w:cs="Arial"/>
        </w:rPr>
        <w:t>Include a brief description of the person’s duties under the grant. Where a position will have responsibilities in multiple functional categories</w:t>
      </w:r>
      <w:r>
        <w:rPr>
          <w:rFonts w:ascii="Arial" w:hAnsi="Arial" w:cs="Arial"/>
        </w:rPr>
        <w:t>,</w:t>
      </w:r>
      <w:r w:rsidRPr="00111979">
        <w:rPr>
          <w:rFonts w:ascii="Arial" w:hAnsi="Arial" w:cs="Arial"/>
        </w:rPr>
        <w:t xml:space="preserve"> list under all relevant categories and further break down the salary and benefit info for each category.</w:t>
      </w:r>
    </w:p>
    <w:p w14:paraId="57F92D03" w14:textId="77777777" w:rsidR="000465EC" w:rsidRPr="001A028C" w:rsidRDefault="000465EC" w:rsidP="000465EC">
      <w:pPr>
        <w:pStyle w:val="ListParagraph"/>
        <w:suppressAutoHyphens/>
        <w:spacing w:line="240" w:lineRule="auto"/>
        <w:rPr>
          <w:rFonts w:ascii="Arial" w:hAnsi="Arial" w:cs="Arial"/>
        </w:rPr>
      </w:pPr>
    </w:p>
    <w:p w14:paraId="0D40B42B" w14:textId="77777777" w:rsidR="000465EC" w:rsidRDefault="00595BB4" w:rsidP="000465EC">
      <w:pPr>
        <w:pStyle w:val="ListParagraph"/>
        <w:numPr>
          <w:ilvl w:val="0"/>
          <w:numId w:val="28"/>
        </w:numPr>
        <w:suppressAutoHyphens/>
        <w:spacing w:after="0" w:line="240" w:lineRule="auto"/>
        <w:contextualSpacing w:val="0"/>
        <w:rPr>
          <w:rFonts w:ascii="Arial" w:hAnsi="Arial" w:cs="Arial"/>
        </w:rPr>
      </w:pPr>
      <w:r w:rsidRPr="007F7A4F">
        <w:rPr>
          <w:rFonts w:ascii="Arial" w:hAnsi="Arial" w:cs="Arial"/>
          <w:b/>
        </w:rPr>
        <w:t>Rent:</w:t>
      </w:r>
      <w:r w:rsidRPr="007F7A4F">
        <w:rPr>
          <w:rFonts w:ascii="Arial" w:hAnsi="Arial" w:cs="Arial"/>
        </w:rPr>
        <w:t xml:space="preserve">  Provide a list of the facilities for which rent is paid and the pur</w:t>
      </w:r>
      <w:r>
        <w:rPr>
          <w:rFonts w:ascii="Arial" w:hAnsi="Arial" w:cs="Arial"/>
        </w:rPr>
        <w:t xml:space="preserve">poses of each facility rented. </w:t>
      </w:r>
      <w:r w:rsidRPr="007F7A4F">
        <w:rPr>
          <w:rFonts w:ascii="Arial" w:hAnsi="Arial" w:cs="Arial"/>
        </w:rPr>
        <w:t>Include any utilities, insurance or maintenance expenses for which you are responsible under the terms of the lease.</w:t>
      </w:r>
      <w:r>
        <w:rPr>
          <w:rFonts w:ascii="Arial" w:hAnsi="Arial" w:cs="Arial"/>
        </w:rPr>
        <w:t xml:space="preserve"> For rent related to student rotation housing, include the number of weeks, the amount paid per week, and the number of students supported.</w:t>
      </w:r>
      <w:r w:rsidR="000465EC">
        <w:rPr>
          <w:rFonts w:ascii="Arial" w:hAnsi="Arial" w:cs="Arial"/>
        </w:rPr>
        <w:t xml:space="preserve"> Facility rental related to special events should be listed under Hospitality.</w:t>
      </w:r>
    </w:p>
    <w:p w14:paraId="064C9491" w14:textId="77777777" w:rsidR="000465EC" w:rsidRPr="000465EC" w:rsidRDefault="000465EC" w:rsidP="000465EC">
      <w:pPr>
        <w:suppressAutoHyphens/>
        <w:spacing w:after="0" w:line="240" w:lineRule="auto"/>
        <w:rPr>
          <w:rFonts w:ascii="Arial" w:hAnsi="Arial" w:cs="Arial"/>
        </w:rPr>
      </w:pPr>
    </w:p>
    <w:p w14:paraId="42EC21F8" w14:textId="77777777" w:rsidR="000465EC" w:rsidRDefault="00595BB4" w:rsidP="000465EC">
      <w:pPr>
        <w:pStyle w:val="ListParagraph"/>
        <w:numPr>
          <w:ilvl w:val="0"/>
          <w:numId w:val="28"/>
        </w:numPr>
        <w:suppressAutoHyphens/>
        <w:spacing w:after="0" w:line="240" w:lineRule="auto"/>
        <w:rPr>
          <w:rFonts w:ascii="Arial" w:hAnsi="Arial" w:cs="Arial"/>
        </w:rPr>
      </w:pPr>
      <w:r w:rsidRPr="00221A03">
        <w:rPr>
          <w:rFonts w:ascii="Arial" w:hAnsi="Arial" w:cs="Arial"/>
          <w:b/>
        </w:rPr>
        <w:t>Equipment:</w:t>
      </w:r>
      <w:r w:rsidRPr="001E1F35">
        <w:rPr>
          <w:rFonts w:ascii="Arial" w:hAnsi="Arial" w:cs="Arial"/>
        </w:rPr>
        <w:t xml:space="preserve">  </w:t>
      </w:r>
      <w:r w:rsidRPr="00221A03">
        <w:rPr>
          <w:rFonts w:ascii="Arial" w:hAnsi="Arial" w:cs="Arial"/>
        </w:rPr>
        <w:t xml:space="preserve">Provide a list of equipment purchased or leased under this grant and the purpose for which each item is used. All computing/telecommunications equipment costing more than $100 and all other equipment costing more than $500 should be included in this category. </w:t>
      </w:r>
      <w:r>
        <w:rPr>
          <w:rFonts w:ascii="Arial" w:hAnsi="Arial" w:cs="Arial"/>
        </w:rPr>
        <w:t xml:space="preserve">Any items that do not meet these monetary thresholds should be listed under Miscellaneous. </w:t>
      </w:r>
      <w:r w:rsidRPr="00221A03">
        <w:rPr>
          <w:rFonts w:ascii="Arial" w:hAnsi="Arial" w:cs="Arial"/>
        </w:rPr>
        <w:t>Equipment must be purchased and maintained according to state guidelines.</w:t>
      </w:r>
    </w:p>
    <w:p w14:paraId="77DFEFC5" w14:textId="77777777" w:rsidR="000465EC" w:rsidRPr="000465EC" w:rsidRDefault="000465EC" w:rsidP="000465EC">
      <w:pPr>
        <w:suppressAutoHyphens/>
        <w:spacing w:after="0" w:line="240" w:lineRule="auto"/>
        <w:rPr>
          <w:rFonts w:ascii="Arial" w:hAnsi="Arial" w:cs="Arial"/>
        </w:rPr>
      </w:pPr>
    </w:p>
    <w:p w14:paraId="64FE601C" w14:textId="77777777" w:rsidR="00595BB4" w:rsidRDefault="00595BB4" w:rsidP="000465EC">
      <w:pPr>
        <w:pStyle w:val="ListParagraph"/>
        <w:numPr>
          <w:ilvl w:val="0"/>
          <w:numId w:val="28"/>
        </w:numPr>
        <w:suppressAutoHyphens/>
        <w:spacing w:after="0" w:line="240" w:lineRule="auto"/>
        <w:rPr>
          <w:rFonts w:ascii="Arial" w:hAnsi="Arial" w:cs="Arial"/>
        </w:rPr>
      </w:pPr>
      <w:r w:rsidRPr="00221A03">
        <w:rPr>
          <w:rFonts w:ascii="Arial" w:hAnsi="Arial" w:cs="Arial"/>
          <w:b/>
        </w:rPr>
        <w:lastRenderedPageBreak/>
        <w:t>Travel:</w:t>
      </w:r>
      <w:r w:rsidRPr="00221A03">
        <w:rPr>
          <w:rFonts w:ascii="Arial" w:hAnsi="Arial" w:cs="Arial"/>
        </w:rPr>
        <w:t xml:space="preserve">  Travel costs should be paid according to reimbursement guidelines used by the institution. </w:t>
      </w:r>
      <w:r w:rsidR="0002234D">
        <w:rPr>
          <w:rFonts w:ascii="Arial" w:hAnsi="Arial" w:cs="Arial"/>
        </w:rPr>
        <w:t>Include estimated costs for each type of travel expense that might be included in the trip (i.e. mileage, lodging, airfare, toll, meals, taxis, etc.) and the length of the trip (i.e. day trip, three nights/four days etc.)</w:t>
      </w:r>
      <w:r>
        <w:rPr>
          <w:rFonts w:ascii="Arial" w:hAnsi="Arial" w:cs="Arial"/>
        </w:rPr>
        <w:t xml:space="preserve">. If budgeting mileage, provide the mileage rate </w:t>
      </w:r>
      <w:r w:rsidR="0002234D">
        <w:rPr>
          <w:rFonts w:ascii="Arial" w:hAnsi="Arial" w:cs="Arial"/>
        </w:rPr>
        <w:t xml:space="preserve">that will be </w:t>
      </w:r>
      <w:r>
        <w:rPr>
          <w:rFonts w:ascii="Arial" w:hAnsi="Arial" w:cs="Arial"/>
        </w:rPr>
        <w:t>paid and</w:t>
      </w:r>
      <w:r w:rsidR="0002234D">
        <w:rPr>
          <w:rFonts w:ascii="Arial" w:hAnsi="Arial" w:cs="Arial"/>
        </w:rPr>
        <w:t xml:space="preserve"> the estimated number of miles. </w:t>
      </w:r>
      <w:r>
        <w:rPr>
          <w:rFonts w:ascii="Arial" w:hAnsi="Arial" w:cs="Arial"/>
        </w:rPr>
        <w:t>If budgeting lodging, provide the lodging rate and the number of nights supported.</w:t>
      </w:r>
      <w:r w:rsidR="0002234D" w:rsidRPr="0002234D">
        <w:rPr>
          <w:rFonts w:ascii="Arial" w:hAnsi="Arial" w:cs="Arial"/>
        </w:rPr>
        <w:t xml:space="preserve"> </w:t>
      </w:r>
      <w:r w:rsidR="0002234D">
        <w:rPr>
          <w:rFonts w:ascii="Arial" w:hAnsi="Arial" w:cs="Arial"/>
        </w:rPr>
        <w:t xml:space="preserve">Where multiple trips will be taken during the grant period for the same purpose, i.e. pipeline trips to </w:t>
      </w:r>
      <w:r w:rsidR="000473BC">
        <w:rPr>
          <w:rFonts w:ascii="Arial" w:hAnsi="Arial" w:cs="Arial"/>
        </w:rPr>
        <w:t xml:space="preserve">a </w:t>
      </w:r>
      <w:r w:rsidR="0002234D">
        <w:rPr>
          <w:rFonts w:ascii="Arial" w:hAnsi="Arial" w:cs="Arial"/>
        </w:rPr>
        <w:t>high school, you may provide the information in one entry, but be sure to include an estimate of the number of trips that will be taken, the estimated total number of miles, and the estimated total number of travelers.</w:t>
      </w:r>
    </w:p>
    <w:p w14:paraId="0DBA02A5" w14:textId="77777777" w:rsidR="000465EC" w:rsidRPr="000465EC" w:rsidRDefault="000465EC" w:rsidP="000465EC">
      <w:pPr>
        <w:suppressAutoHyphens/>
        <w:spacing w:after="0" w:line="240" w:lineRule="auto"/>
        <w:rPr>
          <w:rFonts w:ascii="Arial" w:hAnsi="Arial" w:cs="Arial"/>
        </w:rPr>
      </w:pPr>
    </w:p>
    <w:p w14:paraId="340419B5" w14:textId="77777777" w:rsidR="00595BB4" w:rsidRDefault="00595BB4" w:rsidP="000465EC">
      <w:pPr>
        <w:pStyle w:val="ListParagraph"/>
        <w:numPr>
          <w:ilvl w:val="0"/>
          <w:numId w:val="28"/>
        </w:numPr>
        <w:suppressAutoHyphens/>
        <w:spacing w:after="0" w:line="240" w:lineRule="auto"/>
        <w:rPr>
          <w:rFonts w:ascii="Arial" w:hAnsi="Arial" w:cs="Arial"/>
        </w:rPr>
      </w:pPr>
      <w:r w:rsidRPr="00337F0D">
        <w:rPr>
          <w:rFonts w:ascii="Arial" w:hAnsi="Arial" w:cs="Arial"/>
          <w:b/>
        </w:rPr>
        <w:t>Hospitality:</w:t>
      </w:r>
      <w:r w:rsidRPr="00337F0D">
        <w:rPr>
          <w:rFonts w:ascii="Arial" w:hAnsi="Arial" w:cs="Arial"/>
        </w:rPr>
        <w:t xml:space="preserve">  </w:t>
      </w:r>
      <w:r w:rsidRPr="005B6006">
        <w:rPr>
          <w:rFonts w:ascii="Arial" w:hAnsi="Arial" w:cs="Arial"/>
        </w:rPr>
        <w:t>Includes food</w:t>
      </w:r>
      <w:r w:rsidR="0002234D">
        <w:rPr>
          <w:rFonts w:ascii="Arial" w:hAnsi="Arial" w:cs="Arial"/>
        </w:rPr>
        <w:t xml:space="preserve"> and </w:t>
      </w:r>
      <w:r>
        <w:rPr>
          <w:rFonts w:ascii="Arial" w:hAnsi="Arial" w:cs="Arial"/>
        </w:rPr>
        <w:t>beverages</w:t>
      </w:r>
      <w:r w:rsidR="0002234D">
        <w:rPr>
          <w:rFonts w:ascii="Arial" w:hAnsi="Arial" w:cs="Arial"/>
        </w:rPr>
        <w:t xml:space="preserve"> costs</w:t>
      </w:r>
      <w:r>
        <w:rPr>
          <w:rFonts w:ascii="Arial" w:hAnsi="Arial" w:cs="Arial"/>
        </w:rPr>
        <w:t>, facility rental,</w:t>
      </w:r>
      <w:r w:rsidRPr="005B6006">
        <w:rPr>
          <w:rFonts w:ascii="Arial" w:hAnsi="Arial" w:cs="Arial"/>
        </w:rPr>
        <w:t xml:space="preserve"> and other expenses relat</w:t>
      </w:r>
      <w:r w:rsidR="007E6EE6">
        <w:rPr>
          <w:rFonts w:ascii="Arial" w:hAnsi="Arial" w:cs="Arial"/>
        </w:rPr>
        <w:t>ed</w:t>
      </w:r>
      <w:r w:rsidRPr="005B6006">
        <w:rPr>
          <w:rFonts w:ascii="Arial" w:hAnsi="Arial" w:cs="Arial"/>
        </w:rPr>
        <w:t xml:space="preserve"> to </w:t>
      </w:r>
      <w:r>
        <w:rPr>
          <w:rFonts w:ascii="Arial" w:hAnsi="Arial" w:cs="Arial"/>
        </w:rPr>
        <w:t>hosting events</w:t>
      </w:r>
      <w:r w:rsidRPr="005B6006">
        <w:rPr>
          <w:rFonts w:ascii="Arial" w:hAnsi="Arial" w:cs="Arial"/>
        </w:rPr>
        <w:t>. In addition to costs, provide the purpose of the hospitality and the number of individuals receiving hospitality.</w:t>
      </w:r>
      <w:r w:rsidR="0002234D">
        <w:rPr>
          <w:rFonts w:ascii="Arial" w:hAnsi="Arial" w:cs="Arial"/>
        </w:rPr>
        <w:t xml:space="preserve"> Funding may not be used for alcoholic beverages.</w:t>
      </w:r>
      <w:r w:rsidR="00FD43C5">
        <w:rPr>
          <w:rFonts w:ascii="Arial" w:hAnsi="Arial" w:cs="Arial"/>
        </w:rPr>
        <w:t xml:space="preserve"> Where multiple events will occur during the grant period for the same purpose, i.e. catering for pipeline events on campus, you may provide the information in one entry, but be sure to include an estimate of the number of events, the estimated number of attendees at each event, and the estimated cost per event.</w:t>
      </w:r>
    </w:p>
    <w:p w14:paraId="1C5AFD36" w14:textId="77777777" w:rsidR="000465EC" w:rsidRPr="000465EC" w:rsidRDefault="000465EC" w:rsidP="000465EC">
      <w:pPr>
        <w:suppressAutoHyphens/>
        <w:spacing w:after="0" w:line="240" w:lineRule="auto"/>
        <w:rPr>
          <w:rFonts w:ascii="Arial" w:hAnsi="Arial" w:cs="Arial"/>
        </w:rPr>
      </w:pPr>
    </w:p>
    <w:p w14:paraId="69B0CCE4" w14:textId="77777777" w:rsidR="00595BB4" w:rsidRDefault="00595BB4" w:rsidP="000465EC">
      <w:pPr>
        <w:pStyle w:val="ListParagraph"/>
        <w:numPr>
          <w:ilvl w:val="0"/>
          <w:numId w:val="28"/>
        </w:numPr>
        <w:suppressAutoHyphens/>
        <w:spacing w:after="0" w:line="240" w:lineRule="auto"/>
        <w:contextualSpacing w:val="0"/>
        <w:rPr>
          <w:rFonts w:ascii="Arial" w:hAnsi="Arial" w:cs="Arial"/>
        </w:rPr>
      </w:pPr>
      <w:r w:rsidRPr="00337F0D">
        <w:rPr>
          <w:rFonts w:ascii="Arial" w:hAnsi="Arial" w:cs="Arial"/>
          <w:b/>
        </w:rPr>
        <w:t>Contractual:</w:t>
      </w:r>
      <w:r w:rsidRPr="00337F0D">
        <w:rPr>
          <w:rFonts w:ascii="Arial" w:hAnsi="Arial" w:cs="Arial"/>
        </w:rPr>
        <w:t xml:space="preserve">  </w:t>
      </w:r>
      <w:r>
        <w:rPr>
          <w:rFonts w:ascii="Arial" w:hAnsi="Arial" w:cs="Arial"/>
        </w:rPr>
        <w:t>Include the name of the individual or entity receiving the contract. D</w:t>
      </w:r>
      <w:r w:rsidRPr="00337F0D">
        <w:rPr>
          <w:rFonts w:ascii="Arial" w:hAnsi="Arial" w:cs="Arial"/>
        </w:rPr>
        <w:t>escribe the purpose of the contract</w:t>
      </w:r>
      <w:r>
        <w:rPr>
          <w:rFonts w:ascii="Arial" w:hAnsi="Arial" w:cs="Arial"/>
        </w:rPr>
        <w:t xml:space="preserve"> and</w:t>
      </w:r>
      <w:r w:rsidRPr="00337F0D">
        <w:rPr>
          <w:rFonts w:ascii="Arial" w:hAnsi="Arial" w:cs="Arial"/>
        </w:rPr>
        <w:t xml:space="preserve"> the anticipated number of hours to be contributed.</w:t>
      </w:r>
    </w:p>
    <w:p w14:paraId="3EB14396" w14:textId="77777777" w:rsidR="000465EC" w:rsidRPr="000465EC" w:rsidRDefault="000465EC" w:rsidP="000465EC">
      <w:pPr>
        <w:suppressAutoHyphens/>
        <w:spacing w:after="0" w:line="240" w:lineRule="auto"/>
        <w:rPr>
          <w:rFonts w:ascii="Arial" w:hAnsi="Arial" w:cs="Arial"/>
        </w:rPr>
      </w:pPr>
    </w:p>
    <w:p w14:paraId="317A9587" w14:textId="77777777" w:rsidR="00595BB4" w:rsidRPr="00337F0D" w:rsidRDefault="00595BB4" w:rsidP="00595BB4">
      <w:pPr>
        <w:pStyle w:val="ListParagraph"/>
        <w:numPr>
          <w:ilvl w:val="0"/>
          <w:numId w:val="28"/>
        </w:numPr>
        <w:suppressAutoHyphens/>
        <w:spacing w:line="240" w:lineRule="auto"/>
        <w:rPr>
          <w:rFonts w:ascii="Arial" w:hAnsi="Arial" w:cs="Arial"/>
        </w:rPr>
      </w:pPr>
      <w:r w:rsidRPr="00495E12">
        <w:rPr>
          <w:rFonts w:ascii="Arial" w:hAnsi="Arial" w:cs="Arial"/>
          <w:b/>
        </w:rPr>
        <w:t>Miscellaneous:</w:t>
      </w:r>
      <w:r w:rsidRPr="00495E12">
        <w:rPr>
          <w:rFonts w:ascii="Arial" w:hAnsi="Arial" w:cs="Arial"/>
        </w:rPr>
        <w:t xml:space="preserve">  </w:t>
      </w:r>
      <w:r>
        <w:rPr>
          <w:rFonts w:ascii="Arial" w:hAnsi="Arial" w:cs="Arial"/>
        </w:rPr>
        <w:t>Include any costs that do not meet the descriptions of other expense categories</w:t>
      </w:r>
      <w:r w:rsidRPr="00337F0D">
        <w:rPr>
          <w:rFonts w:ascii="Arial" w:hAnsi="Arial" w:cs="Arial"/>
        </w:rPr>
        <w:t xml:space="preserve">. </w:t>
      </w:r>
    </w:p>
    <w:p w14:paraId="46C7332F" w14:textId="77777777" w:rsidR="00595BB4" w:rsidRDefault="00595BB4" w:rsidP="00595BB4">
      <w:pPr>
        <w:pStyle w:val="ListParagraph"/>
        <w:suppressAutoHyphens/>
        <w:spacing w:line="240" w:lineRule="auto"/>
        <w:rPr>
          <w:rFonts w:ascii="Arial" w:hAnsi="Arial" w:cs="Arial"/>
          <w:b/>
        </w:rPr>
      </w:pPr>
    </w:p>
    <w:p w14:paraId="6303756D" w14:textId="77777777" w:rsidR="00595BB4" w:rsidRDefault="00595BB4" w:rsidP="00F214ED">
      <w:pPr>
        <w:pStyle w:val="ListParagraph"/>
        <w:tabs>
          <w:tab w:val="left" w:pos="360"/>
        </w:tabs>
        <w:suppressAutoHyphens/>
        <w:spacing w:line="240" w:lineRule="auto"/>
        <w:ind w:left="360"/>
        <w:rPr>
          <w:rFonts w:ascii="Arial" w:hAnsi="Arial" w:cs="Arial"/>
          <w:b/>
        </w:rPr>
      </w:pPr>
      <w:r w:rsidRPr="00F214ED">
        <w:rPr>
          <w:rFonts w:ascii="Arial" w:hAnsi="Arial" w:cs="Arial"/>
          <w:b/>
        </w:rPr>
        <w:t>Functional Categories</w:t>
      </w:r>
      <w:r w:rsidRPr="00EC6B54">
        <w:rPr>
          <w:rFonts w:ascii="Arial" w:hAnsi="Arial" w:cs="Arial"/>
          <w:b/>
        </w:rPr>
        <w:t>:</w:t>
      </w:r>
    </w:p>
    <w:p w14:paraId="16BCD142" w14:textId="77777777" w:rsidR="00595BB4" w:rsidRPr="00EC6B54" w:rsidRDefault="00595BB4" w:rsidP="00595BB4">
      <w:pPr>
        <w:pStyle w:val="ListParagraph"/>
        <w:tabs>
          <w:tab w:val="left" w:pos="0"/>
        </w:tabs>
        <w:suppressAutoHyphens/>
        <w:spacing w:line="240" w:lineRule="auto"/>
        <w:ind w:left="0"/>
        <w:rPr>
          <w:rFonts w:ascii="Arial" w:hAnsi="Arial" w:cs="Arial"/>
          <w:b/>
        </w:rPr>
      </w:pPr>
    </w:p>
    <w:p w14:paraId="64B491B6" w14:textId="77777777" w:rsidR="00FD43C5" w:rsidRDefault="00595BB4" w:rsidP="00FD43C5">
      <w:pPr>
        <w:pStyle w:val="ListParagraph"/>
        <w:numPr>
          <w:ilvl w:val="0"/>
          <w:numId w:val="32"/>
        </w:numPr>
        <w:suppressAutoHyphens/>
        <w:spacing w:after="0" w:line="240" w:lineRule="auto"/>
        <w:rPr>
          <w:rFonts w:ascii="Arial" w:hAnsi="Arial" w:cs="Arial"/>
        </w:rPr>
      </w:pPr>
      <w:r w:rsidRPr="00D01B85">
        <w:rPr>
          <w:rFonts w:ascii="Arial" w:hAnsi="Arial" w:cs="Arial"/>
          <w:b/>
        </w:rPr>
        <w:t>Teaching:</w:t>
      </w:r>
      <w:r w:rsidRPr="00D01B85">
        <w:rPr>
          <w:rFonts w:ascii="Arial" w:hAnsi="Arial" w:cs="Arial"/>
        </w:rPr>
        <w:t xml:space="preserve">  Include costs of</w:t>
      </w:r>
      <w:r>
        <w:rPr>
          <w:rFonts w:ascii="Arial" w:hAnsi="Arial" w:cs="Arial"/>
        </w:rPr>
        <w:t xml:space="preserve"> developing teaching materials</w:t>
      </w:r>
      <w:r w:rsidRPr="00D01B85">
        <w:rPr>
          <w:rFonts w:ascii="Arial" w:hAnsi="Arial" w:cs="Arial"/>
        </w:rPr>
        <w:t>, faculty stipends, faculty development and continuing ed</w:t>
      </w:r>
      <w:r>
        <w:rPr>
          <w:rFonts w:ascii="Arial" w:hAnsi="Arial" w:cs="Arial"/>
        </w:rPr>
        <w:t>ucation, classroom rental, tele</w:t>
      </w:r>
      <w:r w:rsidRPr="00D01B85">
        <w:rPr>
          <w:rFonts w:ascii="Arial" w:hAnsi="Arial" w:cs="Arial"/>
        </w:rPr>
        <w:t>conferencing</w:t>
      </w:r>
      <w:r>
        <w:rPr>
          <w:rFonts w:ascii="Arial" w:hAnsi="Arial" w:cs="Arial"/>
        </w:rPr>
        <w:t>, etc</w:t>
      </w:r>
      <w:r w:rsidRPr="00D01B85">
        <w:rPr>
          <w:rFonts w:ascii="Arial" w:hAnsi="Arial" w:cs="Arial"/>
        </w:rPr>
        <w:t>.</w:t>
      </w:r>
    </w:p>
    <w:p w14:paraId="7E46F0EB" w14:textId="77777777" w:rsidR="00FD43C5" w:rsidRDefault="00FD43C5" w:rsidP="00FD43C5">
      <w:pPr>
        <w:pStyle w:val="ListParagraph"/>
        <w:suppressAutoHyphens/>
        <w:spacing w:after="0" w:line="240" w:lineRule="auto"/>
        <w:rPr>
          <w:rFonts w:ascii="Arial" w:hAnsi="Arial" w:cs="Arial"/>
        </w:rPr>
      </w:pPr>
    </w:p>
    <w:p w14:paraId="0295669A" w14:textId="77777777" w:rsidR="00595BB4" w:rsidRPr="00FD43C5" w:rsidRDefault="00595BB4" w:rsidP="00FD43C5">
      <w:pPr>
        <w:pStyle w:val="ListParagraph"/>
        <w:numPr>
          <w:ilvl w:val="0"/>
          <w:numId w:val="32"/>
        </w:numPr>
        <w:suppressAutoHyphens/>
        <w:spacing w:after="0" w:line="240" w:lineRule="auto"/>
        <w:rPr>
          <w:rFonts w:ascii="Arial" w:hAnsi="Arial" w:cs="Arial"/>
        </w:rPr>
      </w:pPr>
      <w:r w:rsidRPr="00FD43C5">
        <w:rPr>
          <w:rFonts w:ascii="Arial" w:hAnsi="Arial" w:cs="Arial"/>
          <w:b/>
        </w:rPr>
        <w:t>Student Support:</w:t>
      </w:r>
      <w:r w:rsidRPr="00FD43C5">
        <w:rPr>
          <w:rFonts w:ascii="Arial" w:hAnsi="Arial" w:cs="Arial"/>
        </w:rPr>
        <w:t xml:space="preserve"> </w:t>
      </w:r>
      <w:r w:rsidR="007E6EE6">
        <w:rPr>
          <w:rFonts w:ascii="Arial" w:hAnsi="Arial" w:cs="Arial"/>
        </w:rPr>
        <w:t xml:space="preserve"> </w:t>
      </w:r>
      <w:r w:rsidRPr="00FD43C5">
        <w:rPr>
          <w:rFonts w:ascii="Arial" w:hAnsi="Arial" w:cs="Arial"/>
        </w:rPr>
        <w:t>Include costs of student housing and transportation, telecommunication and computer equipment, books and supplies, student stipends</w:t>
      </w:r>
      <w:r w:rsidR="007E6EE6">
        <w:rPr>
          <w:rFonts w:ascii="Arial" w:hAnsi="Arial" w:cs="Arial"/>
        </w:rPr>
        <w:t>, etc</w:t>
      </w:r>
      <w:r w:rsidRPr="00FD43C5">
        <w:rPr>
          <w:rFonts w:ascii="Arial" w:hAnsi="Arial" w:cs="Arial"/>
        </w:rPr>
        <w:t xml:space="preserve">. </w:t>
      </w:r>
    </w:p>
    <w:p w14:paraId="388DE5E8" w14:textId="77777777" w:rsidR="000465EC" w:rsidRPr="000465EC" w:rsidRDefault="000465EC" w:rsidP="000465EC">
      <w:pPr>
        <w:pStyle w:val="ListParagraph"/>
        <w:suppressAutoHyphens/>
        <w:spacing w:line="240" w:lineRule="auto"/>
        <w:rPr>
          <w:rFonts w:ascii="Arial" w:hAnsi="Arial" w:cs="Arial"/>
        </w:rPr>
      </w:pPr>
    </w:p>
    <w:p w14:paraId="36B9C575" w14:textId="77777777" w:rsidR="00595BB4" w:rsidRDefault="00595BB4" w:rsidP="000465EC">
      <w:pPr>
        <w:pStyle w:val="ListParagraph"/>
        <w:numPr>
          <w:ilvl w:val="0"/>
          <w:numId w:val="28"/>
        </w:numPr>
        <w:suppressAutoHyphens/>
        <w:spacing w:after="0" w:line="240" w:lineRule="auto"/>
        <w:contextualSpacing w:val="0"/>
        <w:rPr>
          <w:rFonts w:ascii="Arial" w:hAnsi="Arial" w:cs="Arial"/>
        </w:rPr>
      </w:pPr>
      <w:r w:rsidRPr="007F7A4F">
        <w:rPr>
          <w:rFonts w:ascii="Arial" w:hAnsi="Arial" w:cs="Arial"/>
          <w:b/>
        </w:rPr>
        <w:t>Recruitment and Retention:</w:t>
      </w:r>
      <w:r w:rsidRPr="007F7A4F">
        <w:rPr>
          <w:rFonts w:ascii="Arial" w:hAnsi="Arial" w:cs="Arial"/>
        </w:rPr>
        <w:t xml:space="preserve">  Include costs associated with recruiting new providers to serve rural</w:t>
      </w:r>
      <w:r>
        <w:rPr>
          <w:rFonts w:ascii="Arial" w:hAnsi="Arial" w:cs="Arial"/>
        </w:rPr>
        <w:t>/underserved</w:t>
      </w:r>
      <w:r w:rsidRPr="007F7A4F">
        <w:rPr>
          <w:rFonts w:ascii="Arial" w:hAnsi="Arial" w:cs="Arial"/>
        </w:rPr>
        <w:t xml:space="preserve"> populations, reducing the isolation of rural providers, providing continuing education to rural</w:t>
      </w:r>
      <w:r>
        <w:rPr>
          <w:rFonts w:ascii="Arial" w:hAnsi="Arial" w:cs="Arial"/>
        </w:rPr>
        <w:t>/underserved</w:t>
      </w:r>
      <w:r w:rsidRPr="007F7A4F">
        <w:rPr>
          <w:rFonts w:ascii="Arial" w:hAnsi="Arial" w:cs="Arial"/>
        </w:rPr>
        <w:t xml:space="preserve"> providers</w:t>
      </w:r>
      <w:r w:rsidR="007E6EE6">
        <w:rPr>
          <w:rFonts w:ascii="Arial" w:hAnsi="Arial" w:cs="Arial"/>
        </w:rPr>
        <w:t>, etc</w:t>
      </w:r>
      <w:r w:rsidRPr="007F7A4F">
        <w:rPr>
          <w:rFonts w:ascii="Arial" w:hAnsi="Arial" w:cs="Arial"/>
        </w:rPr>
        <w:t>.</w:t>
      </w:r>
    </w:p>
    <w:p w14:paraId="0FD8F19F" w14:textId="77777777" w:rsidR="00AC2945" w:rsidRDefault="00AC2945" w:rsidP="00AC2945">
      <w:pPr>
        <w:pStyle w:val="ListParagraph"/>
        <w:suppressAutoHyphens/>
        <w:spacing w:after="0" w:line="240" w:lineRule="auto"/>
        <w:contextualSpacing w:val="0"/>
        <w:rPr>
          <w:rFonts w:ascii="Arial" w:hAnsi="Arial" w:cs="Arial"/>
        </w:rPr>
      </w:pPr>
    </w:p>
    <w:p w14:paraId="10BA2B9E" w14:textId="77777777" w:rsidR="00AC2945" w:rsidRDefault="00AC2945" w:rsidP="000465EC">
      <w:pPr>
        <w:pStyle w:val="ListParagraph"/>
        <w:numPr>
          <w:ilvl w:val="0"/>
          <w:numId w:val="28"/>
        </w:numPr>
        <w:suppressAutoHyphens/>
        <w:spacing w:after="0" w:line="240" w:lineRule="auto"/>
        <w:contextualSpacing w:val="0"/>
        <w:rPr>
          <w:rFonts w:ascii="Arial" w:hAnsi="Arial" w:cs="Arial"/>
        </w:rPr>
      </w:pPr>
      <w:r w:rsidRPr="00AC2945">
        <w:rPr>
          <w:rFonts w:ascii="Arial" w:hAnsi="Arial" w:cs="Arial"/>
          <w:b/>
        </w:rPr>
        <w:t>Community Support:</w:t>
      </w:r>
      <w:r>
        <w:rPr>
          <w:rFonts w:ascii="Arial" w:hAnsi="Arial" w:cs="Arial"/>
        </w:rPr>
        <w:t xml:space="preserve">  Include costs related to engaging communities in health education or improving communities’ ability to access healthcare such as </w:t>
      </w:r>
      <w:r w:rsidR="007E6EE6">
        <w:rPr>
          <w:rFonts w:ascii="Arial" w:hAnsi="Arial" w:cs="Arial"/>
        </w:rPr>
        <w:t xml:space="preserve">through </w:t>
      </w:r>
      <w:r>
        <w:rPr>
          <w:rFonts w:ascii="Arial" w:hAnsi="Arial" w:cs="Arial"/>
        </w:rPr>
        <w:t>the purchase of telemedicine equipment, mobile unit support, workshops for community members, transportation to healthcare services</w:t>
      </w:r>
      <w:r w:rsidR="007E6EE6">
        <w:rPr>
          <w:rFonts w:ascii="Arial" w:hAnsi="Arial" w:cs="Arial"/>
        </w:rPr>
        <w:t>, etc</w:t>
      </w:r>
      <w:r>
        <w:rPr>
          <w:rFonts w:ascii="Arial" w:hAnsi="Arial" w:cs="Arial"/>
        </w:rPr>
        <w:t>.</w:t>
      </w:r>
    </w:p>
    <w:p w14:paraId="5128117B" w14:textId="77777777" w:rsidR="000465EC" w:rsidRPr="000465EC" w:rsidRDefault="000465EC" w:rsidP="000465EC">
      <w:pPr>
        <w:suppressAutoHyphens/>
        <w:spacing w:after="0" w:line="240" w:lineRule="auto"/>
        <w:rPr>
          <w:rFonts w:ascii="Arial" w:hAnsi="Arial" w:cs="Arial"/>
        </w:rPr>
      </w:pPr>
    </w:p>
    <w:p w14:paraId="093387A9" w14:textId="77777777" w:rsidR="00595BB4" w:rsidRDefault="00595BB4" w:rsidP="00595BB4">
      <w:pPr>
        <w:pStyle w:val="ListParagraph"/>
        <w:numPr>
          <w:ilvl w:val="0"/>
          <w:numId w:val="28"/>
        </w:numPr>
        <w:suppressAutoHyphens/>
        <w:spacing w:after="0" w:line="240" w:lineRule="auto"/>
        <w:rPr>
          <w:rFonts w:ascii="Arial" w:hAnsi="Arial" w:cs="Arial"/>
        </w:rPr>
      </w:pPr>
      <w:r w:rsidRPr="007F7A4F">
        <w:rPr>
          <w:rFonts w:ascii="Arial" w:hAnsi="Arial" w:cs="Arial"/>
          <w:b/>
        </w:rPr>
        <w:t>Direct Administration:</w:t>
      </w:r>
      <w:r w:rsidRPr="007F7A4F">
        <w:rPr>
          <w:rFonts w:ascii="Arial" w:hAnsi="Arial" w:cs="Arial"/>
        </w:rPr>
        <w:t xml:space="preserve">  </w:t>
      </w:r>
      <w:r w:rsidR="007E6EE6">
        <w:rPr>
          <w:rFonts w:ascii="Arial" w:hAnsi="Arial" w:cs="Arial"/>
        </w:rPr>
        <w:t>Include</w:t>
      </w:r>
      <w:r w:rsidRPr="007F7A4F">
        <w:rPr>
          <w:rFonts w:ascii="Arial" w:hAnsi="Arial" w:cs="Arial"/>
        </w:rPr>
        <w:t xml:space="preserve"> costs associated with scheduling students into rural clinical rotations, maintaining and assigning housing for rural rotations, recordkeeping and data collection required for grant administration</w:t>
      </w:r>
      <w:r w:rsidR="007E6EE6">
        <w:rPr>
          <w:rFonts w:ascii="Arial" w:hAnsi="Arial" w:cs="Arial"/>
        </w:rPr>
        <w:t>, etc</w:t>
      </w:r>
      <w:r w:rsidRPr="007F7A4F">
        <w:rPr>
          <w:rFonts w:ascii="Arial" w:hAnsi="Arial" w:cs="Arial"/>
        </w:rPr>
        <w:t xml:space="preserve">. </w:t>
      </w:r>
      <w:r w:rsidRPr="00EE2EA0">
        <w:rPr>
          <w:rFonts w:ascii="Arial" w:hAnsi="Arial" w:cs="Arial"/>
        </w:rPr>
        <w:t>No more than 10 percent may be spent on direct program administration.</w:t>
      </w:r>
      <w:r w:rsidRPr="007F7A4F">
        <w:rPr>
          <w:rFonts w:ascii="Arial" w:hAnsi="Arial" w:cs="Arial"/>
        </w:rPr>
        <w:t xml:space="preserve"> </w:t>
      </w:r>
    </w:p>
    <w:p w14:paraId="18E8080F" w14:textId="77777777" w:rsidR="00595BB4" w:rsidRDefault="00595BB4" w:rsidP="00595BB4">
      <w:pPr>
        <w:suppressAutoHyphens/>
        <w:spacing w:after="0" w:line="240" w:lineRule="auto"/>
        <w:rPr>
          <w:rFonts w:ascii="Arial" w:hAnsi="Arial" w:cs="Arial"/>
        </w:rPr>
      </w:pPr>
    </w:p>
    <w:p w14:paraId="1889DAA1" w14:textId="77777777" w:rsidR="00C75FC4" w:rsidRDefault="00595BB4" w:rsidP="00C75FC4">
      <w:pPr>
        <w:suppressAutoHyphens/>
        <w:spacing w:after="0" w:line="240" w:lineRule="auto"/>
        <w:rPr>
          <w:rFonts w:ascii="Arial" w:hAnsi="Arial" w:cs="Arial"/>
          <w:b/>
          <w:u w:val="single"/>
        </w:rPr>
      </w:pPr>
      <w:r w:rsidRPr="00F214ED">
        <w:rPr>
          <w:rFonts w:ascii="Arial" w:hAnsi="Arial" w:cs="Arial"/>
          <w:b/>
          <w:u w:val="single"/>
        </w:rPr>
        <w:t>PART III: ADDITIONAL BUDGET REPORTING</w:t>
      </w:r>
    </w:p>
    <w:p w14:paraId="7B950849" w14:textId="77777777" w:rsidR="00C75FC4" w:rsidRDefault="00C75FC4" w:rsidP="00C75FC4">
      <w:pPr>
        <w:suppressAutoHyphens/>
        <w:spacing w:after="0" w:line="240" w:lineRule="auto"/>
        <w:rPr>
          <w:rFonts w:ascii="Arial" w:hAnsi="Arial" w:cs="Arial"/>
          <w:b/>
          <w:u w:val="single"/>
        </w:rPr>
      </w:pPr>
    </w:p>
    <w:p w14:paraId="1F6BC265" w14:textId="77777777" w:rsidR="00595BB4" w:rsidRPr="00C75FC4" w:rsidRDefault="00595BB4" w:rsidP="00C75FC4">
      <w:pPr>
        <w:suppressAutoHyphens/>
        <w:spacing w:after="0" w:line="240" w:lineRule="auto"/>
        <w:rPr>
          <w:rFonts w:ascii="Arial" w:hAnsi="Arial" w:cs="Arial"/>
          <w:b/>
          <w:u w:val="single"/>
        </w:rPr>
      </w:pPr>
      <w:r w:rsidRPr="00F214ED">
        <w:rPr>
          <w:rFonts w:ascii="Arial" w:hAnsi="Arial" w:cs="Arial"/>
          <w:b/>
        </w:rPr>
        <w:t>Change Orders</w:t>
      </w:r>
    </w:p>
    <w:p w14:paraId="040D697F" w14:textId="77777777" w:rsidR="00C75FC4" w:rsidRDefault="00C75FC4" w:rsidP="00C75FC4">
      <w:pPr>
        <w:spacing w:line="240" w:lineRule="auto"/>
        <w:rPr>
          <w:rFonts w:ascii="Arial" w:hAnsi="Arial" w:cs="Arial"/>
        </w:rPr>
      </w:pPr>
    </w:p>
    <w:p w14:paraId="1194E795" w14:textId="77777777" w:rsidR="00C75FC4" w:rsidRDefault="00595BB4" w:rsidP="00C75FC4">
      <w:pPr>
        <w:spacing w:line="240" w:lineRule="auto"/>
        <w:rPr>
          <w:rFonts w:ascii="Arial" w:hAnsi="Arial" w:cs="Arial"/>
        </w:rPr>
      </w:pPr>
      <w:r>
        <w:rPr>
          <w:rFonts w:ascii="Arial" w:hAnsi="Arial" w:cs="Arial"/>
        </w:rPr>
        <w:t xml:space="preserve">Once a grantee’s budget is approved, </w:t>
      </w:r>
      <w:r w:rsidR="00C75FC4">
        <w:rPr>
          <w:rFonts w:ascii="Arial" w:hAnsi="Arial" w:cs="Arial"/>
        </w:rPr>
        <w:t xml:space="preserve">a </w:t>
      </w:r>
      <w:r>
        <w:rPr>
          <w:rFonts w:ascii="Arial" w:hAnsi="Arial" w:cs="Arial"/>
        </w:rPr>
        <w:t>g</w:t>
      </w:r>
      <w:r w:rsidRPr="005B6006">
        <w:rPr>
          <w:rFonts w:ascii="Arial" w:hAnsi="Arial" w:cs="Arial"/>
        </w:rPr>
        <w:t>rantee must request prior approval and a change order when:</w:t>
      </w:r>
      <w:r>
        <w:rPr>
          <w:rFonts w:ascii="Arial" w:hAnsi="Arial" w:cs="Arial"/>
        </w:rPr>
        <w:t xml:space="preserve"> </w:t>
      </w:r>
      <w:r w:rsidR="00C75FC4">
        <w:rPr>
          <w:rFonts w:ascii="Arial" w:hAnsi="Arial" w:cs="Arial"/>
        </w:rPr>
        <w:t xml:space="preserve"> </w:t>
      </w:r>
    </w:p>
    <w:p w14:paraId="18850CAF" w14:textId="77777777" w:rsidR="00C75FC4" w:rsidRPr="00C75FC4" w:rsidRDefault="00C75FC4" w:rsidP="00C75FC4">
      <w:pPr>
        <w:pStyle w:val="ListParagraph"/>
        <w:numPr>
          <w:ilvl w:val="0"/>
          <w:numId w:val="35"/>
        </w:numPr>
        <w:spacing w:line="240" w:lineRule="auto"/>
        <w:ind w:left="360"/>
        <w:rPr>
          <w:rFonts w:ascii="Arial" w:hAnsi="Arial" w:cs="Arial"/>
        </w:rPr>
      </w:pPr>
      <w:r w:rsidRPr="00C75FC4">
        <w:rPr>
          <w:rFonts w:ascii="Arial" w:eastAsia="Times New Roman" w:hAnsi="Arial" w:cs="Arial"/>
          <w:color w:val="000000"/>
        </w:rPr>
        <w:lastRenderedPageBreak/>
        <w:t>A change in the scope of the grant agreement has occurred. A change in scope is a significant change in activity from what was originally described in the statement of work or workplan co</w:t>
      </w:r>
      <w:r>
        <w:rPr>
          <w:rFonts w:ascii="Arial" w:eastAsia="Times New Roman" w:hAnsi="Arial" w:cs="Arial"/>
          <w:color w:val="000000"/>
        </w:rPr>
        <w:t>ntained in the grant agreement.</w:t>
      </w:r>
    </w:p>
    <w:p w14:paraId="434448FA" w14:textId="77777777" w:rsidR="00DE0E84" w:rsidRPr="00DE0E84" w:rsidRDefault="00DE0E84" w:rsidP="00C75FC4">
      <w:pPr>
        <w:pStyle w:val="ListParagraph"/>
        <w:numPr>
          <w:ilvl w:val="0"/>
          <w:numId w:val="35"/>
        </w:numPr>
        <w:spacing w:line="240" w:lineRule="auto"/>
        <w:ind w:left="360"/>
        <w:rPr>
          <w:rFonts w:ascii="Arial" w:hAnsi="Arial" w:cs="Arial"/>
        </w:rPr>
      </w:pPr>
      <w:r>
        <w:rPr>
          <w:rFonts w:ascii="Arial" w:hAnsi="Arial" w:cs="Arial"/>
        </w:rPr>
        <w:t>T</w:t>
      </w:r>
      <w:r w:rsidRPr="005B6006">
        <w:rPr>
          <w:rFonts w:ascii="Arial" w:hAnsi="Arial" w:cs="Arial"/>
        </w:rPr>
        <w:t xml:space="preserve">ransferring more than </w:t>
      </w:r>
      <w:r>
        <w:rPr>
          <w:rFonts w:ascii="Arial" w:hAnsi="Arial" w:cs="Arial"/>
        </w:rPr>
        <w:t>$</w:t>
      </w:r>
      <w:r w:rsidR="007E6EE6">
        <w:rPr>
          <w:rFonts w:ascii="Arial" w:hAnsi="Arial" w:cs="Arial"/>
        </w:rPr>
        <w:t>4</w:t>
      </w:r>
      <w:r>
        <w:rPr>
          <w:rFonts w:ascii="Arial" w:hAnsi="Arial" w:cs="Arial"/>
        </w:rPr>
        <w:t>0,000</w:t>
      </w:r>
      <w:r w:rsidRPr="005B6006">
        <w:rPr>
          <w:rFonts w:ascii="Arial" w:hAnsi="Arial" w:cs="Arial"/>
        </w:rPr>
        <w:t xml:space="preserve"> between either functional categories or expense categories</w:t>
      </w:r>
    </w:p>
    <w:p w14:paraId="2DB06986" w14:textId="77777777" w:rsidR="00C75FC4" w:rsidRPr="00C75FC4" w:rsidRDefault="00C75FC4" w:rsidP="00C75FC4">
      <w:pPr>
        <w:pStyle w:val="ListParagraph"/>
        <w:numPr>
          <w:ilvl w:val="0"/>
          <w:numId w:val="35"/>
        </w:numPr>
        <w:spacing w:line="240" w:lineRule="auto"/>
        <w:ind w:left="360"/>
        <w:rPr>
          <w:rFonts w:ascii="Arial" w:hAnsi="Arial" w:cs="Arial"/>
        </w:rPr>
      </w:pPr>
      <w:r w:rsidRPr="00C75FC4">
        <w:rPr>
          <w:rFonts w:ascii="Arial" w:eastAsia="Times New Roman" w:hAnsi="Arial" w:cs="Arial"/>
          <w:color w:val="000000"/>
        </w:rPr>
        <w:t>A new purchase of equipment that is $1,000.00 or more and was not included in the initial grant request; or</w:t>
      </w:r>
    </w:p>
    <w:p w14:paraId="63CD1730" w14:textId="77777777" w:rsidR="00595BB4" w:rsidRDefault="00595BB4" w:rsidP="00C75FC4">
      <w:pPr>
        <w:spacing w:line="240" w:lineRule="auto"/>
        <w:contextualSpacing/>
        <w:rPr>
          <w:rFonts w:ascii="Arial" w:hAnsi="Arial" w:cs="Arial"/>
        </w:rPr>
      </w:pPr>
      <w:r w:rsidRPr="004311CF">
        <w:rPr>
          <w:rFonts w:ascii="Arial" w:hAnsi="Arial" w:cs="Arial"/>
        </w:rPr>
        <w:t xml:space="preserve">In the event, </w:t>
      </w:r>
      <w:r>
        <w:rPr>
          <w:rFonts w:ascii="Arial" w:hAnsi="Arial" w:cs="Arial"/>
        </w:rPr>
        <w:t>a grantee</w:t>
      </w:r>
      <w:r w:rsidRPr="004311CF">
        <w:rPr>
          <w:rFonts w:ascii="Arial" w:hAnsi="Arial" w:cs="Arial"/>
        </w:rPr>
        <w:t xml:space="preserve"> needs to request a change order, the Commission will provide guidance on how to structure the change order request.</w:t>
      </w:r>
    </w:p>
    <w:p w14:paraId="4DFF80A7" w14:textId="77777777" w:rsidR="00595BB4" w:rsidRDefault="00595BB4" w:rsidP="00C75FC4">
      <w:pPr>
        <w:spacing w:line="240" w:lineRule="auto"/>
        <w:contextualSpacing/>
        <w:rPr>
          <w:rFonts w:ascii="Arial" w:hAnsi="Arial" w:cs="Arial"/>
        </w:rPr>
      </w:pPr>
    </w:p>
    <w:p w14:paraId="5DF755F1" w14:textId="77777777" w:rsidR="00595BB4" w:rsidRPr="00F214ED" w:rsidRDefault="00595BB4" w:rsidP="00C75FC4">
      <w:pPr>
        <w:spacing w:line="240" w:lineRule="auto"/>
        <w:contextualSpacing/>
        <w:rPr>
          <w:rFonts w:ascii="Arial" w:hAnsi="Arial" w:cs="Arial"/>
          <w:b/>
        </w:rPr>
      </w:pPr>
      <w:r w:rsidRPr="00F214ED">
        <w:rPr>
          <w:rFonts w:ascii="Arial" w:hAnsi="Arial" w:cs="Arial"/>
          <w:b/>
        </w:rPr>
        <w:t>Progress Report</w:t>
      </w:r>
    </w:p>
    <w:p w14:paraId="74A8DF21" w14:textId="77777777" w:rsidR="00595BB4" w:rsidRDefault="00595BB4" w:rsidP="00C75FC4">
      <w:pPr>
        <w:spacing w:line="240" w:lineRule="auto"/>
        <w:contextualSpacing/>
        <w:rPr>
          <w:rFonts w:ascii="Arial" w:hAnsi="Arial" w:cs="Arial"/>
        </w:rPr>
      </w:pPr>
    </w:p>
    <w:p w14:paraId="0D84FA5D" w14:textId="77777777" w:rsidR="00595BB4" w:rsidRDefault="00595BB4" w:rsidP="00C75FC4">
      <w:pPr>
        <w:spacing w:line="240" w:lineRule="auto"/>
        <w:contextualSpacing/>
        <w:rPr>
          <w:rFonts w:ascii="Arial" w:hAnsi="Arial" w:cs="Arial"/>
        </w:rPr>
      </w:pPr>
      <w:r>
        <w:rPr>
          <w:rFonts w:ascii="Arial" w:hAnsi="Arial" w:cs="Arial"/>
        </w:rPr>
        <w:t>The January 201</w:t>
      </w:r>
      <w:r w:rsidR="00DE0E84">
        <w:rPr>
          <w:rFonts w:ascii="Arial" w:hAnsi="Arial" w:cs="Arial"/>
        </w:rPr>
        <w:t>9</w:t>
      </w:r>
      <w:r w:rsidR="002E23C8">
        <w:rPr>
          <w:rFonts w:ascii="Arial" w:hAnsi="Arial" w:cs="Arial"/>
        </w:rPr>
        <w:t>, July 2019,</w:t>
      </w:r>
      <w:r w:rsidR="00DE0E84">
        <w:rPr>
          <w:rFonts w:ascii="Arial" w:hAnsi="Arial" w:cs="Arial"/>
        </w:rPr>
        <w:t xml:space="preserve"> and January 2020</w:t>
      </w:r>
      <w:r>
        <w:rPr>
          <w:rFonts w:ascii="Arial" w:hAnsi="Arial" w:cs="Arial"/>
        </w:rPr>
        <w:t xml:space="preserve"> progress report</w:t>
      </w:r>
      <w:r w:rsidR="00DE0E84">
        <w:rPr>
          <w:rFonts w:ascii="Arial" w:hAnsi="Arial" w:cs="Arial"/>
        </w:rPr>
        <w:t>s</w:t>
      </w:r>
      <w:r>
        <w:rPr>
          <w:rFonts w:ascii="Arial" w:hAnsi="Arial" w:cs="Arial"/>
        </w:rPr>
        <w:t xml:space="preserve"> will not require the completion of a budget narrative. </w:t>
      </w:r>
    </w:p>
    <w:p w14:paraId="4185818D" w14:textId="77777777" w:rsidR="00595BB4" w:rsidRPr="004311CF" w:rsidRDefault="00595BB4" w:rsidP="00C75FC4">
      <w:pPr>
        <w:contextualSpacing/>
        <w:rPr>
          <w:rFonts w:ascii="Arial" w:hAnsi="Arial" w:cs="Arial"/>
        </w:rPr>
      </w:pPr>
    </w:p>
    <w:p w14:paraId="39C7C7CE" w14:textId="77777777" w:rsidR="00595BB4" w:rsidRPr="00F214ED" w:rsidRDefault="00595BB4" w:rsidP="00C75FC4">
      <w:pPr>
        <w:rPr>
          <w:rFonts w:ascii="Arial" w:hAnsi="Arial" w:cs="Arial"/>
          <w:b/>
        </w:rPr>
      </w:pPr>
      <w:r w:rsidRPr="00F214ED">
        <w:rPr>
          <w:rFonts w:ascii="Arial" w:hAnsi="Arial" w:cs="Arial"/>
          <w:b/>
        </w:rPr>
        <w:t>Final Report</w:t>
      </w:r>
    </w:p>
    <w:p w14:paraId="4048EB8C" w14:textId="77777777" w:rsidR="00595BB4" w:rsidRDefault="00595BB4" w:rsidP="00C75FC4">
      <w:pPr>
        <w:spacing w:after="0" w:line="240" w:lineRule="auto"/>
        <w:contextualSpacing/>
        <w:rPr>
          <w:rFonts w:ascii="Arial" w:hAnsi="Arial" w:cs="Arial"/>
        </w:rPr>
      </w:pPr>
      <w:r>
        <w:rPr>
          <w:rFonts w:ascii="Arial" w:hAnsi="Arial" w:cs="Arial"/>
        </w:rPr>
        <w:t xml:space="preserve">For the FY </w:t>
      </w:r>
      <w:r w:rsidR="00DE0E84">
        <w:rPr>
          <w:rFonts w:ascii="Arial" w:hAnsi="Arial" w:cs="Arial"/>
        </w:rPr>
        <w:t>20</w:t>
      </w:r>
      <w:r>
        <w:rPr>
          <w:rFonts w:ascii="Arial" w:hAnsi="Arial" w:cs="Arial"/>
        </w:rPr>
        <w:t>1</w:t>
      </w:r>
      <w:r w:rsidR="00DE0E84">
        <w:rPr>
          <w:rFonts w:ascii="Arial" w:hAnsi="Arial" w:cs="Arial"/>
        </w:rPr>
        <w:t>9 and 2020 combined</w:t>
      </w:r>
      <w:r>
        <w:rPr>
          <w:rFonts w:ascii="Arial" w:hAnsi="Arial" w:cs="Arial"/>
        </w:rPr>
        <w:t xml:space="preserve"> final report, grantees will be required to show how funds may have moved from one budget expense to another budget expense due to changing budget needs. In addition, grantees will be required on the final report to justify the reason why less/more was spent from the original budget. In addition to providing a final description of spending for each expense, grantees will be required to provide both their original budget description and change order budget description (if applicable). Additional information will be provided with FY 201</w:t>
      </w:r>
      <w:r w:rsidR="00DE0E84">
        <w:rPr>
          <w:rFonts w:ascii="Arial" w:hAnsi="Arial" w:cs="Arial"/>
        </w:rPr>
        <w:t>9 and 2020</w:t>
      </w:r>
      <w:r>
        <w:rPr>
          <w:rFonts w:ascii="Arial" w:hAnsi="Arial" w:cs="Arial"/>
        </w:rPr>
        <w:t xml:space="preserve"> final report guidance, but as an example, the structure of an expense entry in the final report could look like:</w:t>
      </w:r>
    </w:p>
    <w:p w14:paraId="48813F2A" w14:textId="77777777" w:rsidR="00595BB4" w:rsidRDefault="00595BB4" w:rsidP="00F214ED">
      <w:pPr>
        <w:spacing w:after="0" w:line="240" w:lineRule="auto"/>
        <w:ind w:left="360"/>
        <w:contextualSpacing/>
        <w:rPr>
          <w:rFonts w:ascii="Arial" w:hAnsi="Arial" w:cs="Arial"/>
        </w:rPr>
      </w:pPr>
    </w:p>
    <w:p w14:paraId="2160F7EA" w14:textId="77777777" w:rsidR="00595BB4" w:rsidRPr="0017210E" w:rsidRDefault="00595BB4" w:rsidP="00F214ED">
      <w:pPr>
        <w:spacing w:line="240" w:lineRule="auto"/>
        <w:ind w:left="360"/>
        <w:contextualSpacing/>
        <w:rPr>
          <w:rFonts w:ascii="Arial" w:hAnsi="Arial" w:cs="Arial"/>
        </w:rPr>
      </w:pPr>
      <w:r w:rsidRPr="0017210E">
        <w:rPr>
          <w:rFonts w:ascii="Arial" w:hAnsi="Arial" w:cs="Arial"/>
          <w:b/>
        </w:rPr>
        <w:t>Budgeted</w:t>
      </w:r>
      <w:r w:rsidRPr="0017210E">
        <w:rPr>
          <w:rFonts w:ascii="Arial" w:hAnsi="Arial" w:cs="Arial"/>
        </w:rPr>
        <w:t>:   &lt;</w:t>
      </w:r>
      <w:r>
        <w:rPr>
          <w:rFonts w:ascii="Arial" w:hAnsi="Arial" w:cs="Arial"/>
          <w:i/>
        </w:rPr>
        <w:t xml:space="preserve"> </w:t>
      </w:r>
      <w:r w:rsidRPr="0017210E">
        <w:rPr>
          <w:rFonts w:ascii="Arial" w:hAnsi="Arial" w:cs="Arial"/>
          <w:i/>
        </w:rPr>
        <w:t>amount</w:t>
      </w:r>
      <w:r>
        <w:rPr>
          <w:rFonts w:ascii="Arial" w:hAnsi="Arial" w:cs="Arial"/>
        </w:rPr>
        <w:t xml:space="preserve">&gt;   </w:t>
      </w:r>
      <w:r w:rsidRPr="0017210E">
        <w:rPr>
          <w:rFonts w:ascii="Arial" w:hAnsi="Arial" w:cs="Arial"/>
          <w:b/>
        </w:rPr>
        <w:t>Change Order</w:t>
      </w:r>
      <w:r>
        <w:rPr>
          <w:rFonts w:ascii="Arial" w:hAnsi="Arial" w:cs="Arial"/>
          <w:b/>
        </w:rPr>
        <w:t>:</w:t>
      </w:r>
      <w:r w:rsidRPr="0017210E">
        <w:rPr>
          <w:rFonts w:ascii="Arial" w:hAnsi="Arial" w:cs="Arial"/>
        </w:rPr>
        <w:t xml:space="preserve"> </w:t>
      </w:r>
      <w:r w:rsidR="002E23C8">
        <w:rPr>
          <w:rFonts w:ascii="Arial" w:hAnsi="Arial" w:cs="Arial"/>
        </w:rPr>
        <w:t xml:space="preserve"> </w:t>
      </w:r>
      <w:r w:rsidRPr="0017210E">
        <w:rPr>
          <w:rFonts w:ascii="Arial" w:hAnsi="Arial" w:cs="Arial"/>
        </w:rPr>
        <w:t>&lt;</w:t>
      </w:r>
      <w:r w:rsidRPr="0017210E">
        <w:rPr>
          <w:rFonts w:ascii="Arial" w:hAnsi="Arial" w:cs="Arial"/>
          <w:i/>
        </w:rPr>
        <w:t xml:space="preserve"> amount</w:t>
      </w:r>
      <w:r>
        <w:rPr>
          <w:rFonts w:ascii="Arial" w:hAnsi="Arial" w:cs="Arial"/>
        </w:rPr>
        <w:t xml:space="preserve">&gt;    </w:t>
      </w:r>
      <w:r w:rsidRPr="0017210E">
        <w:rPr>
          <w:rFonts w:ascii="Arial" w:hAnsi="Arial" w:cs="Arial"/>
          <w:b/>
        </w:rPr>
        <w:t>Actual</w:t>
      </w:r>
      <w:r w:rsidRPr="0017210E">
        <w:rPr>
          <w:rFonts w:ascii="Arial" w:hAnsi="Arial" w:cs="Arial"/>
        </w:rPr>
        <w:t>:  &lt;</w:t>
      </w:r>
      <w:r w:rsidRPr="0017210E">
        <w:rPr>
          <w:rFonts w:ascii="Arial" w:hAnsi="Arial" w:cs="Arial"/>
          <w:i/>
        </w:rPr>
        <w:t>amount</w:t>
      </w:r>
      <w:r w:rsidRPr="0017210E">
        <w:rPr>
          <w:rFonts w:ascii="Arial" w:hAnsi="Arial" w:cs="Arial"/>
        </w:rPr>
        <w:t>&gt;</w:t>
      </w:r>
    </w:p>
    <w:p w14:paraId="201394B1" w14:textId="77777777" w:rsidR="00595BB4" w:rsidRDefault="00595BB4" w:rsidP="00F214ED">
      <w:pPr>
        <w:spacing w:line="240" w:lineRule="auto"/>
        <w:ind w:left="360"/>
        <w:contextualSpacing/>
        <w:rPr>
          <w:rFonts w:ascii="Arial" w:hAnsi="Arial" w:cs="Arial"/>
          <w:b/>
        </w:rPr>
      </w:pPr>
    </w:p>
    <w:p w14:paraId="2A3C051F" w14:textId="77777777" w:rsidR="00595BB4" w:rsidRPr="0017210E" w:rsidRDefault="00595BB4" w:rsidP="00F214ED">
      <w:pPr>
        <w:spacing w:line="240" w:lineRule="auto"/>
        <w:ind w:left="360"/>
        <w:contextualSpacing/>
        <w:rPr>
          <w:rFonts w:ascii="Arial" w:hAnsi="Arial" w:cs="Arial"/>
        </w:rPr>
      </w:pPr>
      <w:r w:rsidRPr="0017210E">
        <w:rPr>
          <w:rFonts w:ascii="Arial" w:hAnsi="Arial" w:cs="Arial"/>
          <w:b/>
        </w:rPr>
        <w:t>Budgeted</w:t>
      </w:r>
      <w:r w:rsidRPr="0017210E">
        <w:rPr>
          <w:rFonts w:ascii="Arial" w:hAnsi="Arial" w:cs="Arial"/>
        </w:rPr>
        <w:t>:   &lt;</w:t>
      </w:r>
      <w:r w:rsidRPr="0017210E">
        <w:rPr>
          <w:rFonts w:ascii="Arial" w:hAnsi="Arial" w:cs="Arial"/>
          <w:i/>
        </w:rPr>
        <w:t xml:space="preserve"> </w:t>
      </w:r>
      <w:r>
        <w:rPr>
          <w:rFonts w:ascii="Arial" w:hAnsi="Arial" w:cs="Arial"/>
          <w:i/>
        </w:rPr>
        <w:t>description from original budget</w:t>
      </w:r>
      <w:r w:rsidRPr="0017210E">
        <w:rPr>
          <w:rFonts w:ascii="Arial" w:hAnsi="Arial" w:cs="Arial"/>
        </w:rPr>
        <w:t xml:space="preserve">&gt;       </w:t>
      </w:r>
    </w:p>
    <w:p w14:paraId="5B9D404A" w14:textId="77777777" w:rsidR="00595BB4" w:rsidRPr="0017210E" w:rsidRDefault="00595BB4" w:rsidP="00F214ED">
      <w:pPr>
        <w:spacing w:line="240" w:lineRule="auto"/>
        <w:ind w:left="360"/>
        <w:contextualSpacing/>
        <w:rPr>
          <w:rFonts w:ascii="Arial" w:hAnsi="Arial" w:cs="Arial"/>
        </w:rPr>
      </w:pPr>
      <w:r w:rsidRPr="0017210E">
        <w:rPr>
          <w:rFonts w:ascii="Arial" w:hAnsi="Arial" w:cs="Arial"/>
          <w:b/>
        </w:rPr>
        <w:t>Change Order</w:t>
      </w:r>
      <w:r w:rsidRPr="004311CF">
        <w:rPr>
          <w:rFonts w:ascii="Arial" w:hAnsi="Arial" w:cs="Arial"/>
        </w:rPr>
        <w:t>:</w:t>
      </w:r>
      <w:r w:rsidRPr="0017210E">
        <w:rPr>
          <w:rFonts w:ascii="Arial" w:hAnsi="Arial" w:cs="Arial"/>
        </w:rPr>
        <w:t xml:space="preserve"> </w:t>
      </w:r>
      <w:r w:rsidR="002E23C8">
        <w:rPr>
          <w:rFonts w:ascii="Arial" w:hAnsi="Arial" w:cs="Arial"/>
        </w:rPr>
        <w:t xml:space="preserve"> </w:t>
      </w:r>
      <w:r w:rsidRPr="0017210E">
        <w:rPr>
          <w:rFonts w:ascii="Arial" w:hAnsi="Arial" w:cs="Arial"/>
        </w:rPr>
        <w:t>&lt;</w:t>
      </w:r>
      <w:r w:rsidRPr="0017210E">
        <w:rPr>
          <w:rFonts w:ascii="Arial" w:hAnsi="Arial" w:cs="Arial"/>
          <w:i/>
        </w:rPr>
        <w:t xml:space="preserve"> </w:t>
      </w:r>
      <w:r>
        <w:rPr>
          <w:rFonts w:ascii="Arial" w:hAnsi="Arial" w:cs="Arial"/>
          <w:i/>
        </w:rPr>
        <w:t>description from change order</w:t>
      </w:r>
      <w:r w:rsidRPr="0017210E">
        <w:rPr>
          <w:rFonts w:ascii="Arial" w:hAnsi="Arial" w:cs="Arial"/>
        </w:rPr>
        <w:t>&gt;</w:t>
      </w:r>
    </w:p>
    <w:p w14:paraId="3AB84268" w14:textId="77777777" w:rsidR="00595BB4" w:rsidRPr="0017210E" w:rsidRDefault="00595BB4" w:rsidP="00F214ED">
      <w:pPr>
        <w:spacing w:line="240" w:lineRule="auto"/>
        <w:ind w:left="360"/>
        <w:contextualSpacing/>
        <w:rPr>
          <w:rFonts w:ascii="Arial" w:hAnsi="Arial" w:cs="Arial"/>
        </w:rPr>
      </w:pPr>
      <w:r w:rsidRPr="0017210E">
        <w:rPr>
          <w:rFonts w:ascii="Arial" w:hAnsi="Arial" w:cs="Arial"/>
          <w:b/>
        </w:rPr>
        <w:t>Actual</w:t>
      </w:r>
      <w:r w:rsidRPr="0017210E">
        <w:rPr>
          <w:rFonts w:ascii="Arial" w:hAnsi="Arial" w:cs="Arial"/>
        </w:rPr>
        <w:t>:  &lt;</w:t>
      </w:r>
      <w:r>
        <w:rPr>
          <w:rFonts w:ascii="Arial" w:hAnsi="Arial" w:cs="Arial"/>
          <w:i/>
        </w:rPr>
        <w:t>description of final spending, including an explanation if spending is more or less than budgeted or change order</w:t>
      </w:r>
      <w:r w:rsidRPr="0017210E">
        <w:rPr>
          <w:rFonts w:ascii="Arial" w:hAnsi="Arial" w:cs="Arial"/>
        </w:rPr>
        <w:t>&gt;</w:t>
      </w:r>
    </w:p>
    <w:p w14:paraId="49D85C5C" w14:textId="77777777" w:rsidR="00595BB4" w:rsidRPr="0017210E" w:rsidRDefault="00595BB4" w:rsidP="00F214ED">
      <w:pPr>
        <w:spacing w:line="240" w:lineRule="auto"/>
        <w:ind w:left="360"/>
        <w:contextualSpacing/>
        <w:rPr>
          <w:rFonts w:ascii="Arial" w:hAnsi="Arial" w:cs="Arial"/>
        </w:rPr>
      </w:pPr>
      <w:r w:rsidRPr="0017210E">
        <w:rPr>
          <w:rFonts w:ascii="Arial" w:hAnsi="Arial" w:cs="Arial"/>
          <w:b/>
        </w:rPr>
        <w:t>Unspent funds</w:t>
      </w:r>
      <w:r w:rsidRPr="004311CF">
        <w:rPr>
          <w:rFonts w:ascii="Arial" w:hAnsi="Arial" w:cs="Arial"/>
        </w:rPr>
        <w:t>:</w:t>
      </w:r>
      <w:r w:rsidRPr="0017210E">
        <w:rPr>
          <w:rFonts w:ascii="Arial" w:hAnsi="Arial" w:cs="Arial"/>
        </w:rPr>
        <w:t xml:space="preserve"> </w:t>
      </w:r>
      <w:r w:rsidR="002E23C8">
        <w:rPr>
          <w:rFonts w:ascii="Arial" w:hAnsi="Arial" w:cs="Arial"/>
        </w:rPr>
        <w:t xml:space="preserve"> </w:t>
      </w:r>
      <w:r w:rsidRPr="0017210E">
        <w:rPr>
          <w:rFonts w:ascii="Arial" w:hAnsi="Arial" w:cs="Arial"/>
        </w:rPr>
        <w:t>&lt;</w:t>
      </w:r>
      <w:r w:rsidRPr="0017210E">
        <w:rPr>
          <w:rFonts w:ascii="Arial" w:hAnsi="Arial" w:cs="Arial"/>
          <w:i/>
        </w:rPr>
        <w:t>insert amount</w:t>
      </w:r>
      <w:r w:rsidRPr="0017210E">
        <w:rPr>
          <w:rFonts w:ascii="Arial" w:hAnsi="Arial" w:cs="Arial"/>
        </w:rPr>
        <w:t>&gt; moved to &lt;</w:t>
      </w:r>
      <w:r w:rsidRPr="0017210E">
        <w:rPr>
          <w:rFonts w:ascii="Arial" w:hAnsi="Arial" w:cs="Arial"/>
          <w:i/>
        </w:rPr>
        <w:t>insert where amount moved to</w:t>
      </w:r>
      <w:r w:rsidRPr="0017210E">
        <w:rPr>
          <w:rFonts w:ascii="Arial" w:hAnsi="Arial" w:cs="Arial"/>
        </w:rPr>
        <w:t>&gt;</w:t>
      </w:r>
    </w:p>
    <w:p w14:paraId="0C5C0154" w14:textId="77777777" w:rsidR="00595BB4" w:rsidRPr="0017210E" w:rsidRDefault="00595BB4" w:rsidP="00F214ED">
      <w:pPr>
        <w:spacing w:line="240" w:lineRule="auto"/>
        <w:ind w:left="360"/>
        <w:contextualSpacing/>
        <w:rPr>
          <w:rFonts w:ascii="Arial" w:hAnsi="Arial" w:cs="Arial"/>
        </w:rPr>
      </w:pPr>
      <w:r w:rsidRPr="0017210E">
        <w:rPr>
          <w:rFonts w:ascii="Arial" w:hAnsi="Arial" w:cs="Arial"/>
          <w:b/>
        </w:rPr>
        <w:t>Overspent funds</w:t>
      </w:r>
      <w:r w:rsidRPr="004311CF">
        <w:rPr>
          <w:rFonts w:ascii="Arial" w:hAnsi="Arial" w:cs="Arial"/>
        </w:rPr>
        <w:t>:</w:t>
      </w:r>
      <w:r w:rsidRPr="0017210E">
        <w:rPr>
          <w:rFonts w:ascii="Arial" w:hAnsi="Arial" w:cs="Arial"/>
        </w:rPr>
        <w:t xml:space="preserve"> </w:t>
      </w:r>
      <w:r w:rsidR="002E23C8">
        <w:rPr>
          <w:rFonts w:ascii="Arial" w:hAnsi="Arial" w:cs="Arial"/>
        </w:rPr>
        <w:t xml:space="preserve"> </w:t>
      </w:r>
      <w:r w:rsidRPr="0017210E">
        <w:rPr>
          <w:rFonts w:ascii="Arial" w:hAnsi="Arial" w:cs="Arial"/>
        </w:rPr>
        <w:t>&lt;</w:t>
      </w:r>
      <w:r w:rsidRPr="0017210E">
        <w:rPr>
          <w:rFonts w:ascii="Arial" w:hAnsi="Arial" w:cs="Arial"/>
          <w:i/>
        </w:rPr>
        <w:t>insert amount</w:t>
      </w:r>
      <w:r w:rsidRPr="0017210E">
        <w:rPr>
          <w:rFonts w:ascii="Arial" w:hAnsi="Arial" w:cs="Arial"/>
        </w:rPr>
        <w:t>&gt; received from &lt;</w:t>
      </w:r>
      <w:r w:rsidRPr="0017210E">
        <w:rPr>
          <w:rFonts w:ascii="Arial" w:hAnsi="Arial" w:cs="Arial"/>
          <w:i/>
        </w:rPr>
        <w:t>insert were amount received from</w:t>
      </w:r>
      <w:r w:rsidRPr="0017210E">
        <w:rPr>
          <w:rFonts w:ascii="Arial" w:hAnsi="Arial" w:cs="Arial"/>
        </w:rPr>
        <w:t>&gt;</w:t>
      </w:r>
    </w:p>
    <w:p w14:paraId="40ABA711" w14:textId="77777777" w:rsidR="00595BB4" w:rsidRPr="0017210E" w:rsidRDefault="00595BB4" w:rsidP="00F214ED">
      <w:pPr>
        <w:spacing w:line="240" w:lineRule="auto"/>
        <w:ind w:left="360"/>
        <w:contextualSpacing/>
        <w:rPr>
          <w:rFonts w:ascii="Arial" w:hAnsi="Arial" w:cs="Arial"/>
        </w:rPr>
      </w:pPr>
      <w:r w:rsidRPr="0017210E">
        <w:rPr>
          <w:rFonts w:ascii="Arial" w:hAnsi="Arial" w:cs="Arial"/>
          <w:b/>
        </w:rPr>
        <w:t xml:space="preserve">Amount </w:t>
      </w:r>
      <w:r w:rsidR="00F214ED">
        <w:rPr>
          <w:rFonts w:ascii="Arial" w:hAnsi="Arial" w:cs="Arial"/>
          <w:b/>
        </w:rPr>
        <w:t>T</w:t>
      </w:r>
      <w:r w:rsidRPr="0017210E">
        <w:rPr>
          <w:rFonts w:ascii="Arial" w:hAnsi="Arial" w:cs="Arial"/>
          <w:b/>
        </w:rPr>
        <w:t xml:space="preserve">o </w:t>
      </w:r>
      <w:r w:rsidR="00F214ED">
        <w:rPr>
          <w:rFonts w:ascii="Arial" w:hAnsi="Arial" w:cs="Arial"/>
          <w:b/>
        </w:rPr>
        <w:t>B</w:t>
      </w:r>
      <w:r w:rsidRPr="0017210E">
        <w:rPr>
          <w:rFonts w:ascii="Arial" w:hAnsi="Arial" w:cs="Arial"/>
          <w:b/>
        </w:rPr>
        <w:t xml:space="preserve">e </w:t>
      </w:r>
      <w:r w:rsidR="00F214ED">
        <w:rPr>
          <w:rFonts w:ascii="Arial" w:hAnsi="Arial" w:cs="Arial"/>
          <w:b/>
        </w:rPr>
        <w:t>R</w:t>
      </w:r>
      <w:r w:rsidRPr="0017210E">
        <w:rPr>
          <w:rFonts w:ascii="Arial" w:hAnsi="Arial" w:cs="Arial"/>
          <w:b/>
        </w:rPr>
        <w:t xml:space="preserve">eturned </w:t>
      </w:r>
      <w:proofErr w:type="gramStart"/>
      <w:r w:rsidR="00F214ED">
        <w:rPr>
          <w:rFonts w:ascii="Arial" w:hAnsi="Arial" w:cs="Arial"/>
          <w:b/>
        </w:rPr>
        <w:t>T</w:t>
      </w:r>
      <w:r w:rsidRPr="0017210E">
        <w:rPr>
          <w:rFonts w:ascii="Arial" w:hAnsi="Arial" w:cs="Arial"/>
          <w:b/>
        </w:rPr>
        <w:t>o</w:t>
      </w:r>
      <w:proofErr w:type="gramEnd"/>
      <w:r w:rsidRPr="0017210E">
        <w:rPr>
          <w:rFonts w:ascii="Arial" w:hAnsi="Arial" w:cs="Arial"/>
          <w:b/>
        </w:rPr>
        <w:t xml:space="preserve"> </w:t>
      </w:r>
      <w:r w:rsidR="00F214ED">
        <w:rPr>
          <w:rFonts w:ascii="Arial" w:hAnsi="Arial" w:cs="Arial"/>
          <w:b/>
        </w:rPr>
        <w:t>T</w:t>
      </w:r>
      <w:r w:rsidRPr="0017210E">
        <w:rPr>
          <w:rFonts w:ascii="Arial" w:hAnsi="Arial" w:cs="Arial"/>
          <w:b/>
        </w:rPr>
        <w:t xml:space="preserve">he </w:t>
      </w:r>
      <w:r>
        <w:rPr>
          <w:rFonts w:ascii="Arial" w:hAnsi="Arial" w:cs="Arial"/>
          <w:b/>
        </w:rPr>
        <w:t>C</w:t>
      </w:r>
      <w:r w:rsidRPr="0017210E">
        <w:rPr>
          <w:rFonts w:ascii="Arial" w:hAnsi="Arial" w:cs="Arial"/>
          <w:b/>
        </w:rPr>
        <w:t>ommission</w:t>
      </w:r>
      <w:r w:rsidRPr="004311CF">
        <w:rPr>
          <w:rFonts w:ascii="Arial" w:hAnsi="Arial" w:cs="Arial"/>
        </w:rPr>
        <w:t>:</w:t>
      </w:r>
      <w:r w:rsidRPr="0017210E">
        <w:rPr>
          <w:rFonts w:ascii="Arial" w:hAnsi="Arial" w:cs="Arial"/>
        </w:rPr>
        <w:t xml:space="preserve"> </w:t>
      </w:r>
      <w:r w:rsidR="002E23C8">
        <w:rPr>
          <w:rFonts w:ascii="Arial" w:hAnsi="Arial" w:cs="Arial"/>
        </w:rPr>
        <w:t xml:space="preserve"> </w:t>
      </w:r>
      <w:r w:rsidRPr="0017210E">
        <w:rPr>
          <w:rFonts w:ascii="Arial" w:hAnsi="Arial" w:cs="Arial"/>
        </w:rPr>
        <w:t xml:space="preserve">&lt; </w:t>
      </w:r>
      <w:r w:rsidRPr="0017210E">
        <w:rPr>
          <w:rFonts w:ascii="Arial" w:hAnsi="Arial" w:cs="Arial"/>
          <w:i/>
        </w:rPr>
        <w:t>insert amount</w:t>
      </w:r>
      <w:r w:rsidRPr="0017210E">
        <w:rPr>
          <w:rFonts w:ascii="Arial" w:hAnsi="Arial" w:cs="Arial"/>
        </w:rPr>
        <w:t>&gt;</w:t>
      </w:r>
    </w:p>
    <w:p w14:paraId="14350FD2" w14:textId="77777777" w:rsidR="00595BB4" w:rsidRPr="00595BB4" w:rsidRDefault="00595BB4" w:rsidP="00595BB4">
      <w:pPr>
        <w:suppressAutoHyphens/>
        <w:spacing w:after="0" w:line="240" w:lineRule="auto"/>
        <w:rPr>
          <w:rFonts w:ascii="Arial" w:hAnsi="Arial" w:cs="Arial"/>
          <w:b/>
        </w:rPr>
      </w:pPr>
    </w:p>
    <w:p w14:paraId="52AC9A32" w14:textId="77777777" w:rsidR="00595BB4" w:rsidRPr="00010E78" w:rsidRDefault="00595BB4" w:rsidP="00337F0D">
      <w:pPr>
        <w:suppressAutoHyphens/>
        <w:spacing w:after="0" w:line="240" w:lineRule="auto"/>
        <w:rPr>
          <w:rFonts w:ascii="Arial" w:hAnsi="Arial" w:cs="Arial"/>
        </w:rPr>
      </w:pPr>
    </w:p>
    <w:sectPr w:rsidR="00595BB4" w:rsidRPr="00010E78" w:rsidSect="006028B4">
      <w:headerReference w:type="default" r:id="rId8"/>
      <w:footerReference w:type="default" r:id="rId9"/>
      <w:pgSz w:w="12240" w:h="15840"/>
      <w:pgMar w:top="1152" w:right="1296" w:bottom="432" w:left="1296"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CEF2B" w14:textId="77777777" w:rsidR="00890B31" w:rsidRDefault="00890B31" w:rsidP="005159FB">
      <w:pPr>
        <w:spacing w:after="0" w:line="240" w:lineRule="auto"/>
      </w:pPr>
      <w:r>
        <w:separator/>
      </w:r>
    </w:p>
  </w:endnote>
  <w:endnote w:type="continuationSeparator" w:id="0">
    <w:p w14:paraId="4A5B7B2D" w14:textId="77777777" w:rsidR="00890B31" w:rsidRDefault="00890B31" w:rsidP="0051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88162" w14:textId="77777777" w:rsidR="00890B31" w:rsidRDefault="00890B31">
    <w:pPr>
      <w:pStyle w:val="Footer"/>
    </w:pPr>
  </w:p>
  <w:p w14:paraId="53C67153" w14:textId="77777777" w:rsidR="00890B31" w:rsidRPr="006028B4" w:rsidRDefault="00890B31">
    <w:pPr>
      <w:pStyle w:val="Footer"/>
      <w:rPr>
        <w:sz w:val="16"/>
      </w:rPr>
    </w:pPr>
  </w:p>
  <w:p w14:paraId="7EF662E7" w14:textId="77777777" w:rsidR="00890B31" w:rsidRDefault="00890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43EC4" w14:textId="77777777" w:rsidR="00890B31" w:rsidRDefault="00890B31" w:rsidP="005159FB">
      <w:pPr>
        <w:spacing w:after="0" w:line="240" w:lineRule="auto"/>
      </w:pPr>
      <w:r>
        <w:separator/>
      </w:r>
    </w:p>
  </w:footnote>
  <w:footnote w:type="continuationSeparator" w:id="0">
    <w:p w14:paraId="11F25910" w14:textId="77777777" w:rsidR="00890B31" w:rsidRDefault="00890B31" w:rsidP="005159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FD9E4" w14:textId="1D12B785" w:rsidR="005C4E14" w:rsidRDefault="005C4E14" w:rsidP="005C4E14">
    <w:pPr>
      <w:pStyle w:val="Header"/>
      <w:jc w:val="center"/>
    </w:pPr>
    <w:r>
      <w:rPr>
        <w:noProof/>
      </w:rPr>
      <w:drawing>
        <wp:inline distT="0" distB="0" distL="0" distR="0" wp14:anchorId="19C5969B" wp14:editId="45851210">
          <wp:extent cx="2200275" cy="552260"/>
          <wp:effectExtent l="0" t="0" r="0" b="63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2200275" cy="5522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4915"/>
    <w:multiLevelType w:val="hybridMultilevel"/>
    <w:tmpl w:val="C71AD0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462FA"/>
    <w:multiLevelType w:val="hybridMultilevel"/>
    <w:tmpl w:val="9E940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836BE2"/>
    <w:multiLevelType w:val="hybridMultilevel"/>
    <w:tmpl w:val="221AAA96"/>
    <w:lvl w:ilvl="0" w:tplc="E84E9E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453A55"/>
    <w:multiLevelType w:val="hybridMultilevel"/>
    <w:tmpl w:val="A7307D4C"/>
    <w:lvl w:ilvl="0" w:tplc="9B8A8728">
      <w:start w:val="4"/>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5743D5"/>
    <w:multiLevelType w:val="hybridMultilevel"/>
    <w:tmpl w:val="214E2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E74A1E"/>
    <w:multiLevelType w:val="hybridMultilevel"/>
    <w:tmpl w:val="643E0B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21640B"/>
    <w:multiLevelType w:val="hybridMultilevel"/>
    <w:tmpl w:val="A580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60AEF"/>
    <w:multiLevelType w:val="hybridMultilevel"/>
    <w:tmpl w:val="A76A2E40"/>
    <w:lvl w:ilvl="0" w:tplc="CE58B606">
      <w:start w:val="1"/>
      <w:numFmt w:val="decimal"/>
      <w:lvlText w:val="%1."/>
      <w:lvlJc w:val="left"/>
      <w:pPr>
        <w:ind w:left="760" w:hanging="360"/>
      </w:pPr>
      <w:rPr>
        <w:b w:val="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8" w15:restartNumberingAfterBreak="0">
    <w:nsid w:val="206903E2"/>
    <w:multiLevelType w:val="hybridMultilevel"/>
    <w:tmpl w:val="263E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E3C5A"/>
    <w:multiLevelType w:val="hybridMultilevel"/>
    <w:tmpl w:val="086EC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F05A7E"/>
    <w:multiLevelType w:val="hybridMultilevel"/>
    <w:tmpl w:val="A9D6F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231FA"/>
    <w:multiLevelType w:val="hybridMultilevel"/>
    <w:tmpl w:val="47FE3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A15091"/>
    <w:multiLevelType w:val="hybridMultilevel"/>
    <w:tmpl w:val="346C8604"/>
    <w:lvl w:ilvl="0" w:tplc="CEE6FE92">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1708D9"/>
    <w:multiLevelType w:val="hybridMultilevel"/>
    <w:tmpl w:val="D286D8B0"/>
    <w:lvl w:ilvl="0" w:tplc="FE464D10">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C86754"/>
    <w:multiLevelType w:val="hybridMultilevel"/>
    <w:tmpl w:val="BEE4BE64"/>
    <w:lvl w:ilvl="0" w:tplc="83C81DFE">
      <w:start w:val="1"/>
      <w:numFmt w:val="upperLetter"/>
      <w:lvlText w:val="%1."/>
      <w:lvlJc w:val="left"/>
      <w:pPr>
        <w:ind w:left="360" w:hanging="360"/>
      </w:pPr>
      <w:rPr>
        <w:rFonts w:ascii="Arial" w:hAnsi="Arial" w:cs="Arial" w:hint="default"/>
        <w:b w:val="0"/>
        <w:sz w:val="20"/>
        <w:szCs w:val="20"/>
      </w:rPr>
    </w:lvl>
    <w:lvl w:ilvl="1" w:tplc="DB304A1C">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546274"/>
    <w:multiLevelType w:val="hybridMultilevel"/>
    <w:tmpl w:val="4F9CA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2E5974"/>
    <w:multiLevelType w:val="multilevel"/>
    <w:tmpl w:val="C6C862DA"/>
    <w:lvl w:ilvl="0">
      <w:start w:val="1"/>
      <w:numFmt w:val="none"/>
      <w:lvlText w:val="I."/>
      <w:lvlJc w:val="left"/>
      <w:pPr>
        <w:ind w:left="360" w:hanging="360"/>
      </w:pPr>
      <w:rPr>
        <w:rFonts w:hint="default"/>
      </w:rPr>
    </w:lvl>
    <w:lvl w:ilvl="1">
      <w:start w:val="1"/>
      <w:numFmt w:val="decimal"/>
      <w:lvlText w:val="%2."/>
      <w:lvlJc w:val="left"/>
      <w:pPr>
        <w:ind w:left="360" w:hanging="360"/>
      </w:pPr>
      <w:rPr>
        <w:rFonts w:hint="default"/>
        <w:i w:val="0"/>
      </w:rPr>
    </w:lvl>
    <w:lvl w:ilvl="2">
      <w:start w:val="1"/>
      <w:numFmt w:val="lowerLetter"/>
      <w:lvlText w:val="%3"/>
      <w:lvlJc w:val="left"/>
      <w:pPr>
        <w:ind w:left="360" w:hanging="360"/>
      </w:pPr>
      <w:rPr>
        <w:rFonts w:hint="default"/>
        <w:color w:val="auto"/>
      </w:rPr>
    </w:lvl>
    <w:lvl w:ilvl="3">
      <w:start w:val="1"/>
      <w:numFmt w:val="none"/>
      <w:lvlText w:val="%4."/>
      <w:lvlJc w:val="left"/>
      <w:pPr>
        <w:ind w:left="360" w:hanging="360"/>
      </w:pPr>
      <w:rPr>
        <w:rFonts w:hint="default"/>
      </w:rPr>
    </w:lvl>
    <w:lvl w:ilvl="4">
      <w:start w:val="1"/>
      <w:numFmt w:val="none"/>
      <w:lvlText w:val="%5."/>
      <w:lvlJc w:val="left"/>
      <w:pPr>
        <w:ind w:left="360" w:hanging="360"/>
      </w:pPr>
      <w:rPr>
        <w:rFonts w:hint="default"/>
      </w:rPr>
    </w:lvl>
    <w:lvl w:ilvl="5">
      <w:start w:val="1"/>
      <w:numFmt w:val="none"/>
      <w:lvlText w:val="%6."/>
      <w:lvlJc w:val="right"/>
      <w:pPr>
        <w:ind w:left="360" w:hanging="360"/>
      </w:pPr>
      <w:rPr>
        <w:rFonts w:hint="default"/>
      </w:rPr>
    </w:lvl>
    <w:lvl w:ilvl="6">
      <w:start w:val="1"/>
      <w:numFmt w:val="none"/>
      <w:lvlText w:val="%7."/>
      <w:lvlJc w:val="left"/>
      <w:pPr>
        <w:ind w:left="360" w:hanging="360"/>
      </w:pPr>
      <w:rPr>
        <w:rFonts w:hint="default"/>
      </w:rPr>
    </w:lvl>
    <w:lvl w:ilvl="7">
      <w:start w:val="1"/>
      <w:numFmt w:val="none"/>
      <w:lvlText w:val="%8."/>
      <w:lvlJc w:val="left"/>
      <w:pPr>
        <w:ind w:left="360" w:hanging="360"/>
      </w:pPr>
      <w:rPr>
        <w:rFonts w:hint="default"/>
      </w:rPr>
    </w:lvl>
    <w:lvl w:ilvl="8">
      <w:start w:val="1"/>
      <w:numFmt w:val="none"/>
      <w:lvlText w:val="%9."/>
      <w:lvlJc w:val="right"/>
      <w:pPr>
        <w:ind w:left="360" w:hanging="360"/>
      </w:pPr>
      <w:rPr>
        <w:rFonts w:hint="default"/>
      </w:rPr>
    </w:lvl>
  </w:abstractNum>
  <w:abstractNum w:abstractNumId="17" w15:restartNumberingAfterBreak="0">
    <w:nsid w:val="451B5FEB"/>
    <w:multiLevelType w:val="hybridMultilevel"/>
    <w:tmpl w:val="0958B6F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70C6E0E"/>
    <w:multiLevelType w:val="hybridMultilevel"/>
    <w:tmpl w:val="D558392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88274FD"/>
    <w:multiLevelType w:val="hybridMultilevel"/>
    <w:tmpl w:val="C5B6816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E485C"/>
    <w:multiLevelType w:val="hybridMultilevel"/>
    <w:tmpl w:val="9022E820"/>
    <w:lvl w:ilvl="0" w:tplc="D6C24DE0">
      <w:start w:val="1"/>
      <w:numFmt w:val="upperRoman"/>
      <w:lvlText w:val="%1."/>
      <w:lvlJc w:val="left"/>
      <w:pPr>
        <w:ind w:left="720" w:hanging="72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5E362D"/>
    <w:multiLevelType w:val="hybridMultilevel"/>
    <w:tmpl w:val="4170CB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C08D0"/>
    <w:multiLevelType w:val="hybridMultilevel"/>
    <w:tmpl w:val="88E68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145DCE"/>
    <w:multiLevelType w:val="hybridMultilevel"/>
    <w:tmpl w:val="C48A6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BD67FF"/>
    <w:multiLevelType w:val="hybridMultilevel"/>
    <w:tmpl w:val="D8BC4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6A5240D"/>
    <w:multiLevelType w:val="hybridMultilevel"/>
    <w:tmpl w:val="237C9A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6A8E0504"/>
    <w:multiLevelType w:val="hybridMultilevel"/>
    <w:tmpl w:val="1F7E8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A30CD8"/>
    <w:multiLevelType w:val="hybridMultilevel"/>
    <w:tmpl w:val="C1044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5B1431"/>
    <w:multiLevelType w:val="hybridMultilevel"/>
    <w:tmpl w:val="A08E05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883B42"/>
    <w:multiLevelType w:val="hybridMultilevel"/>
    <w:tmpl w:val="44E0A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A86232"/>
    <w:multiLevelType w:val="hybridMultilevel"/>
    <w:tmpl w:val="87623E56"/>
    <w:lvl w:ilvl="0" w:tplc="63842C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3491560"/>
    <w:multiLevelType w:val="hybridMultilevel"/>
    <w:tmpl w:val="22380C72"/>
    <w:lvl w:ilvl="0" w:tplc="15581BC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2" w15:restartNumberingAfterBreak="0">
    <w:nsid w:val="773F0E45"/>
    <w:multiLevelType w:val="hybridMultilevel"/>
    <w:tmpl w:val="8368A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AC3E3F"/>
    <w:multiLevelType w:val="hybridMultilevel"/>
    <w:tmpl w:val="26EC7042"/>
    <w:lvl w:ilvl="0" w:tplc="058C423A">
      <w:start w:val="2"/>
      <w:numFmt w:val="upperRoman"/>
      <w:lvlText w:val="%1."/>
      <w:lvlJc w:val="left"/>
      <w:pPr>
        <w:ind w:left="720" w:hanging="72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C313F97"/>
    <w:multiLevelType w:val="hybridMultilevel"/>
    <w:tmpl w:val="53987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6198257">
    <w:abstractNumId w:val="2"/>
  </w:num>
  <w:num w:numId="2" w16cid:durableId="476722329">
    <w:abstractNumId w:val="15"/>
  </w:num>
  <w:num w:numId="3" w16cid:durableId="1472362035">
    <w:abstractNumId w:val="16"/>
  </w:num>
  <w:num w:numId="4" w16cid:durableId="1628975949">
    <w:abstractNumId w:val="25"/>
  </w:num>
  <w:num w:numId="5" w16cid:durableId="929779861">
    <w:abstractNumId w:val="5"/>
  </w:num>
  <w:num w:numId="6" w16cid:durableId="1827159403">
    <w:abstractNumId w:val="31"/>
  </w:num>
  <w:num w:numId="7" w16cid:durableId="1530607463">
    <w:abstractNumId w:val="21"/>
  </w:num>
  <w:num w:numId="8" w16cid:durableId="1421636304">
    <w:abstractNumId w:val="19"/>
  </w:num>
  <w:num w:numId="9" w16cid:durableId="1458645735">
    <w:abstractNumId w:val="11"/>
  </w:num>
  <w:num w:numId="10" w16cid:durableId="1283226774">
    <w:abstractNumId w:val="34"/>
  </w:num>
  <w:num w:numId="11" w16cid:durableId="1657032645">
    <w:abstractNumId w:val="33"/>
  </w:num>
  <w:num w:numId="12" w16cid:durableId="167452817">
    <w:abstractNumId w:val="30"/>
  </w:num>
  <w:num w:numId="13" w16cid:durableId="1383561126">
    <w:abstractNumId w:val="32"/>
  </w:num>
  <w:num w:numId="14" w16cid:durableId="1685741304">
    <w:abstractNumId w:val="28"/>
  </w:num>
  <w:num w:numId="15" w16cid:durableId="2106732669">
    <w:abstractNumId w:val="0"/>
  </w:num>
  <w:num w:numId="16" w16cid:durableId="1809323222">
    <w:abstractNumId w:val="20"/>
  </w:num>
  <w:num w:numId="17" w16cid:durableId="703748179">
    <w:abstractNumId w:val="17"/>
  </w:num>
  <w:num w:numId="18" w16cid:durableId="1041438766">
    <w:abstractNumId w:val="18"/>
  </w:num>
  <w:num w:numId="19" w16cid:durableId="934167732">
    <w:abstractNumId w:val="14"/>
  </w:num>
  <w:num w:numId="20" w16cid:durableId="1501040019">
    <w:abstractNumId w:val="13"/>
  </w:num>
  <w:num w:numId="21" w16cid:durableId="265314192">
    <w:abstractNumId w:val="3"/>
  </w:num>
  <w:num w:numId="22" w16cid:durableId="1513835255">
    <w:abstractNumId w:val="26"/>
  </w:num>
  <w:num w:numId="23" w16cid:durableId="271596382">
    <w:abstractNumId w:val="8"/>
  </w:num>
  <w:num w:numId="24" w16cid:durableId="63182580">
    <w:abstractNumId w:val="22"/>
  </w:num>
  <w:num w:numId="25" w16cid:durableId="1932005049">
    <w:abstractNumId w:val="10"/>
  </w:num>
  <w:num w:numId="26" w16cid:durableId="818571065">
    <w:abstractNumId w:val="4"/>
  </w:num>
  <w:num w:numId="27" w16cid:durableId="343478808">
    <w:abstractNumId w:val="27"/>
  </w:num>
  <w:num w:numId="28" w16cid:durableId="265965048">
    <w:abstractNumId w:val="6"/>
  </w:num>
  <w:num w:numId="29" w16cid:durableId="179784970">
    <w:abstractNumId w:val="24"/>
  </w:num>
  <w:num w:numId="30" w16cid:durableId="843713749">
    <w:abstractNumId w:val="12"/>
  </w:num>
  <w:num w:numId="31" w16cid:durableId="600064573">
    <w:abstractNumId w:val="7"/>
  </w:num>
  <w:num w:numId="32" w16cid:durableId="591354625">
    <w:abstractNumId w:val="9"/>
  </w:num>
  <w:num w:numId="33" w16cid:durableId="1575624331">
    <w:abstractNumId w:val="1"/>
  </w:num>
  <w:num w:numId="34" w16cid:durableId="547910404">
    <w:abstractNumId w:val="23"/>
  </w:num>
  <w:num w:numId="35" w16cid:durableId="12674771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E04"/>
    <w:rsid w:val="00010E78"/>
    <w:rsid w:val="000157FC"/>
    <w:rsid w:val="0002234D"/>
    <w:rsid w:val="00025E96"/>
    <w:rsid w:val="000465EC"/>
    <w:rsid w:val="00046834"/>
    <w:rsid w:val="000473BC"/>
    <w:rsid w:val="00055D3A"/>
    <w:rsid w:val="00056BBE"/>
    <w:rsid w:val="00083FAE"/>
    <w:rsid w:val="00095078"/>
    <w:rsid w:val="000A06DD"/>
    <w:rsid w:val="000B223D"/>
    <w:rsid w:val="000B3B02"/>
    <w:rsid w:val="000B6826"/>
    <w:rsid w:val="000C2FFB"/>
    <w:rsid w:val="000D6C59"/>
    <w:rsid w:val="000D761E"/>
    <w:rsid w:val="000F4E24"/>
    <w:rsid w:val="000F771E"/>
    <w:rsid w:val="00111979"/>
    <w:rsid w:val="00112999"/>
    <w:rsid w:val="0013379A"/>
    <w:rsid w:val="00142411"/>
    <w:rsid w:val="00150FAB"/>
    <w:rsid w:val="00156F69"/>
    <w:rsid w:val="00157488"/>
    <w:rsid w:val="0018481C"/>
    <w:rsid w:val="00197955"/>
    <w:rsid w:val="001A70F3"/>
    <w:rsid w:val="001E1F35"/>
    <w:rsid w:val="00221A03"/>
    <w:rsid w:val="00226110"/>
    <w:rsid w:val="0022780A"/>
    <w:rsid w:val="002368B4"/>
    <w:rsid w:val="002378AE"/>
    <w:rsid w:val="002627BB"/>
    <w:rsid w:val="00267765"/>
    <w:rsid w:val="002A2E91"/>
    <w:rsid w:val="002B2E8B"/>
    <w:rsid w:val="002E23C8"/>
    <w:rsid w:val="002E3FA2"/>
    <w:rsid w:val="00320DBE"/>
    <w:rsid w:val="00322EB1"/>
    <w:rsid w:val="00325341"/>
    <w:rsid w:val="00337BF4"/>
    <w:rsid w:val="00337F0D"/>
    <w:rsid w:val="00342DCB"/>
    <w:rsid w:val="00345933"/>
    <w:rsid w:val="00345F3F"/>
    <w:rsid w:val="003901E8"/>
    <w:rsid w:val="00397D08"/>
    <w:rsid w:val="003F443D"/>
    <w:rsid w:val="003F730C"/>
    <w:rsid w:val="00432FC6"/>
    <w:rsid w:val="0044231E"/>
    <w:rsid w:val="00462A82"/>
    <w:rsid w:val="0046443E"/>
    <w:rsid w:val="0047670C"/>
    <w:rsid w:val="00494331"/>
    <w:rsid w:val="004B087A"/>
    <w:rsid w:val="004D3B20"/>
    <w:rsid w:val="004D50E3"/>
    <w:rsid w:val="004E29E5"/>
    <w:rsid w:val="004F7905"/>
    <w:rsid w:val="00510420"/>
    <w:rsid w:val="0051536D"/>
    <w:rsid w:val="005159FB"/>
    <w:rsid w:val="005272FB"/>
    <w:rsid w:val="0054249B"/>
    <w:rsid w:val="005466D0"/>
    <w:rsid w:val="005677E8"/>
    <w:rsid w:val="0057112A"/>
    <w:rsid w:val="00571275"/>
    <w:rsid w:val="0057566C"/>
    <w:rsid w:val="0058166D"/>
    <w:rsid w:val="00595BB4"/>
    <w:rsid w:val="00595E09"/>
    <w:rsid w:val="005A4C2E"/>
    <w:rsid w:val="005B4A0C"/>
    <w:rsid w:val="005B6006"/>
    <w:rsid w:val="005C4E14"/>
    <w:rsid w:val="006028B4"/>
    <w:rsid w:val="00610173"/>
    <w:rsid w:val="00653F04"/>
    <w:rsid w:val="00661998"/>
    <w:rsid w:val="00674415"/>
    <w:rsid w:val="006D065F"/>
    <w:rsid w:val="006D652A"/>
    <w:rsid w:val="006F1ADC"/>
    <w:rsid w:val="00744366"/>
    <w:rsid w:val="00745E6F"/>
    <w:rsid w:val="007506BA"/>
    <w:rsid w:val="00757DA8"/>
    <w:rsid w:val="007709AB"/>
    <w:rsid w:val="00773443"/>
    <w:rsid w:val="007C0E04"/>
    <w:rsid w:val="007E6EE6"/>
    <w:rsid w:val="007F026C"/>
    <w:rsid w:val="007F7A4F"/>
    <w:rsid w:val="00807D43"/>
    <w:rsid w:val="008104C9"/>
    <w:rsid w:val="0083698C"/>
    <w:rsid w:val="0084178F"/>
    <w:rsid w:val="00845AB4"/>
    <w:rsid w:val="00850697"/>
    <w:rsid w:val="00890B31"/>
    <w:rsid w:val="008A5988"/>
    <w:rsid w:val="008B74B9"/>
    <w:rsid w:val="008E3DA7"/>
    <w:rsid w:val="00905D64"/>
    <w:rsid w:val="00936A24"/>
    <w:rsid w:val="009847FB"/>
    <w:rsid w:val="009F06E8"/>
    <w:rsid w:val="00A14EF5"/>
    <w:rsid w:val="00AA2AA6"/>
    <w:rsid w:val="00AB4578"/>
    <w:rsid w:val="00AB68A4"/>
    <w:rsid w:val="00AC2945"/>
    <w:rsid w:val="00AE6020"/>
    <w:rsid w:val="00AF14EB"/>
    <w:rsid w:val="00AF786E"/>
    <w:rsid w:val="00AF7B13"/>
    <w:rsid w:val="00B27C6F"/>
    <w:rsid w:val="00B41427"/>
    <w:rsid w:val="00B75A82"/>
    <w:rsid w:val="00B8497B"/>
    <w:rsid w:val="00BE4B65"/>
    <w:rsid w:val="00C03858"/>
    <w:rsid w:val="00C104A4"/>
    <w:rsid w:val="00C61363"/>
    <w:rsid w:val="00C715E0"/>
    <w:rsid w:val="00C75FC4"/>
    <w:rsid w:val="00CD0422"/>
    <w:rsid w:val="00CF1F11"/>
    <w:rsid w:val="00D01B85"/>
    <w:rsid w:val="00D602C5"/>
    <w:rsid w:val="00D7469A"/>
    <w:rsid w:val="00DB03B5"/>
    <w:rsid w:val="00DB75D7"/>
    <w:rsid w:val="00DC563C"/>
    <w:rsid w:val="00DE0E84"/>
    <w:rsid w:val="00DF07B5"/>
    <w:rsid w:val="00E00AF8"/>
    <w:rsid w:val="00E74B9D"/>
    <w:rsid w:val="00E90B48"/>
    <w:rsid w:val="00E972A8"/>
    <w:rsid w:val="00EE2EA0"/>
    <w:rsid w:val="00EF1D19"/>
    <w:rsid w:val="00EF2633"/>
    <w:rsid w:val="00EF339D"/>
    <w:rsid w:val="00F214ED"/>
    <w:rsid w:val="00F21D6B"/>
    <w:rsid w:val="00F50010"/>
    <w:rsid w:val="00F532BB"/>
    <w:rsid w:val="00F56607"/>
    <w:rsid w:val="00FA1B22"/>
    <w:rsid w:val="00FB1EED"/>
    <w:rsid w:val="00FD4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1F5DB3A1"/>
  <w15:docId w15:val="{F36F6C0A-8DBF-42AE-B485-E802EF9B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E04"/>
    <w:pPr>
      <w:ind w:left="720"/>
      <w:contextualSpacing/>
    </w:pPr>
  </w:style>
  <w:style w:type="character" w:styleId="Hyperlink">
    <w:name w:val="Hyperlink"/>
    <w:basedOn w:val="DefaultParagraphFont"/>
    <w:uiPriority w:val="99"/>
    <w:unhideWhenUsed/>
    <w:rsid w:val="00F532BB"/>
    <w:rPr>
      <w:color w:val="0000FF" w:themeColor="hyperlink"/>
      <w:u w:val="single"/>
    </w:rPr>
  </w:style>
  <w:style w:type="character" w:styleId="CommentReference">
    <w:name w:val="annotation reference"/>
    <w:basedOn w:val="DefaultParagraphFont"/>
    <w:uiPriority w:val="99"/>
    <w:semiHidden/>
    <w:unhideWhenUsed/>
    <w:rsid w:val="007506BA"/>
    <w:rPr>
      <w:sz w:val="16"/>
      <w:szCs w:val="16"/>
    </w:rPr>
  </w:style>
  <w:style w:type="paragraph" w:styleId="CommentText">
    <w:name w:val="annotation text"/>
    <w:basedOn w:val="Normal"/>
    <w:link w:val="CommentTextChar"/>
    <w:uiPriority w:val="99"/>
    <w:semiHidden/>
    <w:unhideWhenUsed/>
    <w:rsid w:val="007506BA"/>
    <w:pPr>
      <w:spacing w:line="240" w:lineRule="auto"/>
    </w:pPr>
    <w:rPr>
      <w:sz w:val="20"/>
      <w:szCs w:val="20"/>
    </w:rPr>
  </w:style>
  <w:style w:type="character" w:customStyle="1" w:styleId="CommentTextChar">
    <w:name w:val="Comment Text Char"/>
    <w:basedOn w:val="DefaultParagraphFont"/>
    <w:link w:val="CommentText"/>
    <w:uiPriority w:val="99"/>
    <w:semiHidden/>
    <w:rsid w:val="007506BA"/>
    <w:rPr>
      <w:sz w:val="20"/>
      <w:szCs w:val="20"/>
    </w:rPr>
  </w:style>
  <w:style w:type="paragraph" w:styleId="CommentSubject">
    <w:name w:val="annotation subject"/>
    <w:basedOn w:val="CommentText"/>
    <w:next w:val="CommentText"/>
    <w:link w:val="CommentSubjectChar"/>
    <w:uiPriority w:val="99"/>
    <w:semiHidden/>
    <w:unhideWhenUsed/>
    <w:rsid w:val="007506BA"/>
    <w:rPr>
      <w:b/>
      <w:bCs/>
    </w:rPr>
  </w:style>
  <w:style w:type="character" w:customStyle="1" w:styleId="CommentSubjectChar">
    <w:name w:val="Comment Subject Char"/>
    <w:basedOn w:val="CommentTextChar"/>
    <w:link w:val="CommentSubject"/>
    <w:uiPriority w:val="99"/>
    <w:semiHidden/>
    <w:rsid w:val="007506BA"/>
    <w:rPr>
      <w:b/>
      <w:bCs/>
      <w:sz w:val="20"/>
      <w:szCs w:val="20"/>
    </w:rPr>
  </w:style>
  <w:style w:type="paragraph" w:styleId="BalloonText">
    <w:name w:val="Balloon Text"/>
    <w:basedOn w:val="Normal"/>
    <w:link w:val="BalloonTextChar"/>
    <w:uiPriority w:val="99"/>
    <w:semiHidden/>
    <w:unhideWhenUsed/>
    <w:rsid w:val="00750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6BA"/>
    <w:rPr>
      <w:rFonts w:ascii="Tahoma" w:hAnsi="Tahoma" w:cs="Tahoma"/>
      <w:sz w:val="16"/>
      <w:szCs w:val="16"/>
    </w:rPr>
  </w:style>
  <w:style w:type="paragraph" w:styleId="Header">
    <w:name w:val="header"/>
    <w:basedOn w:val="Normal"/>
    <w:link w:val="HeaderChar"/>
    <w:uiPriority w:val="99"/>
    <w:unhideWhenUsed/>
    <w:rsid w:val="00515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9FB"/>
  </w:style>
  <w:style w:type="paragraph" w:styleId="Footer">
    <w:name w:val="footer"/>
    <w:basedOn w:val="Normal"/>
    <w:link w:val="FooterChar"/>
    <w:uiPriority w:val="99"/>
    <w:unhideWhenUsed/>
    <w:rsid w:val="00515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9FB"/>
  </w:style>
  <w:style w:type="table" w:styleId="TableGrid">
    <w:name w:val="Table Grid"/>
    <w:basedOn w:val="TableNormal"/>
    <w:uiPriority w:val="59"/>
    <w:rsid w:val="00083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1">
    <w:name w:val="Table Grid1"/>
    <w:autoRedefine/>
    <w:rsid w:val="00661998"/>
    <w:pPr>
      <w:spacing w:after="0" w:line="240" w:lineRule="auto"/>
    </w:pPr>
    <w:rPr>
      <w:rFonts w:ascii="Lucida Grande" w:eastAsia="ヒラギノ角ゴ Pro W3" w:hAnsi="Lucida Grande" w:cs="Times New Roman"/>
      <w:color w:val="000000"/>
      <w:szCs w:val="20"/>
    </w:rPr>
  </w:style>
  <w:style w:type="character" w:styleId="FollowedHyperlink">
    <w:name w:val="FollowedHyperlink"/>
    <w:basedOn w:val="DefaultParagraphFont"/>
    <w:uiPriority w:val="99"/>
    <w:semiHidden/>
    <w:unhideWhenUsed/>
    <w:rsid w:val="000950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815125">
      <w:bodyDiv w:val="1"/>
      <w:marLeft w:val="0"/>
      <w:marRight w:val="0"/>
      <w:marTop w:val="0"/>
      <w:marBottom w:val="0"/>
      <w:divBdr>
        <w:top w:val="none" w:sz="0" w:space="0" w:color="auto"/>
        <w:left w:val="none" w:sz="0" w:space="0" w:color="auto"/>
        <w:bottom w:val="none" w:sz="0" w:space="0" w:color="auto"/>
        <w:right w:val="none" w:sz="0" w:space="0" w:color="auto"/>
      </w:divBdr>
    </w:div>
    <w:div w:id="1821075372">
      <w:bodyDiv w:val="1"/>
      <w:marLeft w:val="0"/>
      <w:marRight w:val="0"/>
      <w:marTop w:val="0"/>
      <w:marBottom w:val="0"/>
      <w:divBdr>
        <w:top w:val="none" w:sz="0" w:space="0" w:color="auto"/>
        <w:left w:val="none" w:sz="0" w:space="0" w:color="auto"/>
        <w:bottom w:val="none" w:sz="0" w:space="0" w:color="auto"/>
        <w:right w:val="none" w:sz="0" w:space="0" w:color="auto"/>
      </w:divBdr>
    </w:div>
    <w:div w:id="182670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4E372-3562-44F2-863E-9568831EF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WVHEPC</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J. Lewis</dc:creator>
  <cp:lastModifiedBy>Matthew Pauley</cp:lastModifiedBy>
  <cp:revision>2</cp:revision>
  <cp:lastPrinted>2013-03-29T15:04:00Z</cp:lastPrinted>
  <dcterms:created xsi:type="dcterms:W3CDTF">2022-12-02T18:53:00Z</dcterms:created>
  <dcterms:modified xsi:type="dcterms:W3CDTF">2022-12-02T18:53:00Z</dcterms:modified>
</cp:coreProperties>
</file>