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6848" w14:textId="77777777" w:rsidR="0069476A" w:rsidRDefault="00C77671">
      <w:pPr>
        <w:tabs>
          <w:tab w:val="left" w:pos="5948"/>
        </w:tabs>
        <w:ind w:left="281"/>
        <w:rPr>
          <w:rFonts w:ascii="Times New Roman"/>
          <w:sz w:val="20"/>
        </w:rPr>
      </w:pPr>
      <w:r>
        <w:rPr>
          <w:rFonts w:ascii="Times New Roman"/>
          <w:noProof/>
          <w:sz w:val="20"/>
        </w:rPr>
        <w:drawing>
          <wp:inline distT="0" distB="0" distL="0" distR="0" wp14:anchorId="4A33791E" wp14:editId="33BA6078">
            <wp:extent cx="3358671" cy="33804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358671" cy="338042"/>
                    </a:xfrm>
                    <a:prstGeom prst="rect">
                      <a:avLst/>
                    </a:prstGeom>
                  </pic:spPr>
                </pic:pic>
              </a:graphicData>
            </a:graphic>
          </wp:inline>
        </w:drawing>
      </w:r>
      <w:r>
        <w:rPr>
          <w:rFonts w:ascii="Times New Roman"/>
          <w:sz w:val="20"/>
        </w:rPr>
        <w:tab/>
      </w:r>
      <w:r>
        <w:rPr>
          <w:rFonts w:ascii="Times New Roman"/>
          <w:noProof/>
          <w:position w:val="1"/>
          <w:sz w:val="20"/>
        </w:rPr>
        <w:drawing>
          <wp:inline distT="0" distB="0" distL="0" distR="0" wp14:anchorId="1013BD01" wp14:editId="604687EF">
            <wp:extent cx="609667" cy="47663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09667" cy="476630"/>
                    </a:xfrm>
                    <a:prstGeom prst="rect">
                      <a:avLst/>
                    </a:prstGeom>
                  </pic:spPr>
                </pic:pic>
              </a:graphicData>
            </a:graphic>
          </wp:inline>
        </w:drawing>
      </w:r>
    </w:p>
    <w:p w14:paraId="3ED96387" w14:textId="46700798" w:rsidR="0069476A" w:rsidRDefault="0069476A">
      <w:pPr>
        <w:pStyle w:val="BodyText"/>
        <w:spacing w:before="0"/>
        <w:rPr>
          <w:rFonts w:ascii="Times New Roman"/>
          <w:sz w:val="20"/>
        </w:rPr>
      </w:pPr>
    </w:p>
    <w:p w14:paraId="34CC15EC" w14:textId="7A0B189C" w:rsidR="0069476A" w:rsidRDefault="0069476A" w:rsidP="00754301">
      <w:pPr>
        <w:pStyle w:val="BodyText"/>
        <w:spacing w:before="0"/>
        <w:jc w:val="center"/>
        <w:rPr>
          <w:rFonts w:ascii="Times New Roman"/>
          <w:sz w:val="20"/>
        </w:rPr>
      </w:pPr>
    </w:p>
    <w:p w14:paraId="6AD2B08D" w14:textId="52E0210B" w:rsidR="00754301" w:rsidRDefault="0001523E" w:rsidP="00754301">
      <w:pPr>
        <w:pStyle w:val="BodyText"/>
        <w:spacing w:before="4"/>
        <w:jc w:val="center"/>
        <w:rPr>
          <w:rFonts w:asciiTheme="minorHAnsi" w:hAnsiTheme="minorHAnsi" w:cstheme="minorHAnsi"/>
          <w:b/>
          <w:bCs/>
          <w:color w:val="9BBB59" w:themeColor="accent3"/>
          <w:sz w:val="30"/>
          <w:szCs w:val="30"/>
        </w:rPr>
      </w:pPr>
      <w:r>
        <w:rPr>
          <w:rFonts w:asciiTheme="minorHAnsi" w:hAnsiTheme="minorHAnsi" w:cstheme="minorHAnsi"/>
          <w:b/>
          <w:bCs/>
          <w:noProof/>
          <w:color w:val="9BBB59" w:themeColor="accent3"/>
          <w:sz w:val="30"/>
          <w:szCs w:val="30"/>
        </w:rPr>
        <w:pict w14:anchorId="2B5CC997">
          <v:shapetype id="_x0000_t202" coordsize="21600,21600" o:spt="202" path="m,l,21600r21600,l21600,xe">
            <v:stroke joinstyle="miter"/>
            <v:path gradientshapeok="t" o:connecttype="rect"/>
          </v:shapetype>
          <v:shape id="_x0000_s1026" type="#_x0000_t202" style="position:absolute;left:0;text-align:left;margin-left:21.25pt;margin-top:4.75pt;width:495.75pt;height:68pt;z-index:251658240" fillcolor="#1f497d [3215]">
            <v:textbox>
              <w:txbxContent>
                <w:p w14:paraId="48AC72BC" w14:textId="72122931" w:rsidR="00754301" w:rsidRPr="00754301" w:rsidRDefault="00754301" w:rsidP="00754301">
                  <w:pPr>
                    <w:jc w:val="center"/>
                    <w:rPr>
                      <w:b/>
                      <w:bCs/>
                      <w:color w:val="FFFFFF" w:themeColor="background1"/>
                      <w:sz w:val="32"/>
                      <w:szCs w:val="32"/>
                    </w:rPr>
                  </w:pPr>
                  <w:r w:rsidRPr="00754301">
                    <w:rPr>
                      <w:b/>
                      <w:bCs/>
                      <w:color w:val="FFFFFF" w:themeColor="background1"/>
                      <w:sz w:val="32"/>
                      <w:szCs w:val="32"/>
                    </w:rPr>
                    <w:t xml:space="preserve">2023-2024  </w:t>
                  </w:r>
                  <w:r w:rsidR="00E31B57">
                    <w:rPr>
                      <w:b/>
                      <w:bCs/>
                      <w:color w:val="FFFFFF" w:themeColor="background1"/>
                      <w:sz w:val="32"/>
                      <w:szCs w:val="32"/>
                    </w:rPr>
                    <w:t>Four-year Colleges and Universities</w:t>
                  </w:r>
                </w:p>
                <w:p w14:paraId="28894D84" w14:textId="77777777" w:rsidR="00754301" w:rsidRDefault="00754301" w:rsidP="00754301">
                  <w:pPr>
                    <w:jc w:val="center"/>
                    <w:rPr>
                      <w:b/>
                      <w:bCs/>
                      <w:color w:val="FFFFFF" w:themeColor="background1"/>
                      <w:sz w:val="32"/>
                      <w:szCs w:val="32"/>
                    </w:rPr>
                  </w:pPr>
                  <w:r w:rsidRPr="00754301">
                    <w:rPr>
                      <w:b/>
                      <w:bCs/>
                      <w:color w:val="FFFFFF" w:themeColor="background1"/>
                      <w:sz w:val="32"/>
                      <w:szCs w:val="32"/>
                    </w:rPr>
                    <w:t xml:space="preserve">Campus Mental Health Grant </w:t>
                  </w:r>
                </w:p>
                <w:p w14:paraId="232EE964" w14:textId="19ECB285" w:rsidR="00754301" w:rsidRPr="00754301" w:rsidRDefault="00754301" w:rsidP="00754301">
                  <w:pPr>
                    <w:jc w:val="center"/>
                    <w:rPr>
                      <w:b/>
                      <w:bCs/>
                      <w:color w:val="FFFFFF" w:themeColor="background1"/>
                      <w:sz w:val="32"/>
                      <w:szCs w:val="32"/>
                    </w:rPr>
                  </w:pPr>
                  <w:r w:rsidRPr="00754301">
                    <w:rPr>
                      <w:b/>
                      <w:bCs/>
                      <w:color w:val="FFFFFF" w:themeColor="background1"/>
                      <w:sz w:val="32"/>
                      <w:szCs w:val="32"/>
                    </w:rPr>
                    <w:t>Request for Proposals</w:t>
                  </w:r>
                </w:p>
              </w:txbxContent>
            </v:textbox>
          </v:shape>
        </w:pict>
      </w:r>
    </w:p>
    <w:p w14:paraId="3FD7162C" w14:textId="77777777" w:rsidR="00754301" w:rsidRDefault="00754301" w:rsidP="00754301">
      <w:pPr>
        <w:pStyle w:val="BodyText"/>
        <w:spacing w:before="4"/>
        <w:jc w:val="center"/>
        <w:rPr>
          <w:rFonts w:asciiTheme="minorHAnsi" w:hAnsiTheme="minorHAnsi" w:cstheme="minorHAnsi"/>
          <w:b/>
          <w:bCs/>
          <w:color w:val="9BBB59" w:themeColor="accent3"/>
          <w:sz w:val="30"/>
          <w:szCs w:val="30"/>
        </w:rPr>
      </w:pPr>
    </w:p>
    <w:p w14:paraId="47472FD0" w14:textId="77777777" w:rsidR="00754301" w:rsidRDefault="00754301" w:rsidP="00754301">
      <w:pPr>
        <w:pStyle w:val="BodyText"/>
        <w:spacing w:before="4"/>
        <w:jc w:val="center"/>
        <w:rPr>
          <w:rFonts w:asciiTheme="minorHAnsi" w:hAnsiTheme="minorHAnsi" w:cstheme="minorHAnsi"/>
          <w:b/>
          <w:bCs/>
          <w:color w:val="9BBB59" w:themeColor="accent3"/>
          <w:sz w:val="30"/>
          <w:szCs w:val="30"/>
        </w:rPr>
      </w:pPr>
    </w:p>
    <w:p w14:paraId="484D16A8" w14:textId="77777777" w:rsidR="00754301" w:rsidRDefault="00754301" w:rsidP="00754301">
      <w:pPr>
        <w:pStyle w:val="BodyText"/>
        <w:spacing w:before="4"/>
        <w:jc w:val="center"/>
        <w:rPr>
          <w:rFonts w:asciiTheme="minorHAnsi" w:hAnsiTheme="minorHAnsi" w:cstheme="minorHAnsi"/>
          <w:b/>
          <w:bCs/>
          <w:color w:val="9BBB59" w:themeColor="accent3"/>
          <w:sz w:val="30"/>
          <w:szCs w:val="30"/>
        </w:rPr>
      </w:pPr>
    </w:p>
    <w:p w14:paraId="1471DD72" w14:textId="753D35FD" w:rsidR="0069476A" w:rsidRPr="00754301" w:rsidRDefault="00754301" w:rsidP="00754301">
      <w:pPr>
        <w:pStyle w:val="BodyText"/>
        <w:spacing w:before="4"/>
        <w:jc w:val="center"/>
        <w:rPr>
          <w:rFonts w:asciiTheme="minorHAnsi" w:hAnsiTheme="minorHAnsi" w:cstheme="minorHAnsi"/>
          <w:b/>
          <w:bCs/>
          <w:color w:val="9BBB59" w:themeColor="accent3"/>
          <w:sz w:val="30"/>
          <w:szCs w:val="30"/>
        </w:rPr>
      </w:pPr>
      <w:r w:rsidRPr="00754301">
        <w:rPr>
          <w:rFonts w:asciiTheme="minorHAnsi" w:hAnsiTheme="minorHAnsi" w:cstheme="minorHAnsi"/>
          <w:b/>
          <w:bCs/>
          <w:color w:val="9BBB59" w:themeColor="accent3"/>
          <w:sz w:val="30"/>
          <w:szCs w:val="30"/>
        </w:rPr>
        <w:t>Submission Deadline: Friday June 30, 2023, by 5:00pm</w:t>
      </w:r>
    </w:p>
    <w:p w14:paraId="6F4928AA" w14:textId="694F13BC" w:rsidR="0069476A" w:rsidRDefault="00C77671">
      <w:pPr>
        <w:pStyle w:val="Title"/>
      </w:pPr>
      <w:r>
        <w:t>Purpose</w:t>
      </w:r>
    </w:p>
    <w:p w14:paraId="64AA022F" w14:textId="68E3499C" w:rsidR="0069476A" w:rsidRDefault="00C77671">
      <w:pPr>
        <w:pStyle w:val="BodyText"/>
        <w:spacing w:before="29" w:line="273" w:lineRule="auto"/>
        <w:ind w:left="292" w:right="137"/>
      </w:pPr>
      <w:r>
        <w:rPr>
          <w:w w:val="105"/>
        </w:rPr>
        <w:t>Under this competitive grant process, funds will be awarded to</w:t>
      </w:r>
      <w:r w:rsidR="00754301">
        <w:rPr>
          <w:w w:val="105"/>
        </w:rPr>
        <w:t xml:space="preserve"> </w:t>
      </w:r>
      <w:r w:rsidR="00C218C6">
        <w:rPr>
          <w:w w:val="105"/>
        </w:rPr>
        <w:t xml:space="preserve">public 4-year colleges and universities </w:t>
      </w:r>
      <w:r w:rsidR="00C218C6" w:rsidRPr="00C218C6">
        <w:rPr>
          <w:w w:val="105"/>
        </w:rPr>
        <w:t xml:space="preserve">and </w:t>
      </w:r>
      <w:r w:rsidR="00C218C6">
        <w:rPr>
          <w:w w:val="105"/>
        </w:rPr>
        <w:t xml:space="preserve">campus or community based </w:t>
      </w:r>
      <w:r w:rsidR="00C218C6" w:rsidRPr="00C218C6">
        <w:rPr>
          <w:w w:val="105"/>
        </w:rPr>
        <w:t>organizations that directly serve college students</w:t>
      </w:r>
      <w:r w:rsidR="00C218C6">
        <w:rPr>
          <w:w w:val="105"/>
        </w:rPr>
        <w:t xml:space="preserve"> and </w:t>
      </w:r>
      <w:r>
        <w:rPr>
          <w:w w:val="105"/>
        </w:rPr>
        <w:t>that meet the eligibility requirements. Project activities will be directed at improving student mental health on college campuses through implementation of evidence based programming and best practices addressing one or more of the areas below as recommended by the American Council on Education.</w:t>
      </w:r>
    </w:p>
    <w:p w14:paraId="6922ABCC" w14:textId="77777777" w:rsidR="0069476A" w:rsidRDefault="0069476A">
      <w:pPr>
        <w:pStyle w:val="BodyText"/>
        <w:spacing w:before="6"/>
        <w:rPr>
          <w:sz w:val="11"/>
        </w:rPr>
      </w:pPr>
    </w:p>
    <w:p w14:paraId="7225B26F" w14:textId="77777777" w:rsidR="0069476A" w:rsidRDefault="00C77671">
      <w:pPr>
        <w:pStyle w:val="ListParagraph"/>
        <w:numPr>
          <w:ilvl w:val="0"/>
          <w:numId w:val="1"/>
        </w:numPr>
        <w:tabs>
          <w:tab w:val="left" w:pos="463"/>
        </w:tabs>
        <w:spacing w:before="105"/>
        <w:ind w:hanging="171"/>
        <w:rPr>
          <w:sz w:val="16"/>
        </w:rPr>
      </w:pPr>
      <w:r>
        <w:rPr>
          <w:w w:val="105"/>
          <w:sz w:val="16"/>
        </w:rPr>
        <w:t>Assess existing mental health services and identify</w:t>
      </w:r>
      <w:r>
        <w:rPr>
          <w:spacing w:val="15"/>
          <w:w w:val="105"/>
          <w:sz w:val="16"/>
        </w:rPr>
        <w:t xml:space="preserve"> </w:t>
      </w:r>
      <w:r>
        <w:rPr>
          <w:w w:val="105"/>
          <w:sz w:val="16"/>
        </w:rPr>
        <w:t>gaps.</w:t>
      </w:r>
    </w:p>
    <w:p w14:paraId="2B3B39CC" w14:textId="77777777" w:rsidR="0069476A" w:rsidRDefault="00C77671">
      <w:pPr>
        <w:pStyle w:val="ListParagraph"/>
        <w:numPr>
          <w:ilvl w:val="0"/>
          <w:numId w:val="1"/>
        </w:numPr>
        <w:tabs>
          <w:tab w:val="left" w:pos="473"/>
        </w:tabs>
        <w:spacing w:before="28"/>
        <w:ind w:left="472" w:hanging="181"/>
        <w:rPr>
          <w:sz w:val="16"/>
        </w:rPr>
      </w:pPr>
      <w:r>
        <w:rPr>
          <w:w w:val="105"/>
          <w:sz w:val="16"/>
        </w:rPr>
        <w:t>Enhance the accessibility of clinical</w:t>
      </w:r>
      <w:r>
        <w:rPr>
          <w:spacing w:val="37"/>
          <w:w w:val="105"/>
          <w:sz w:val="16"/>
        </w:rPr>
        <w:t xml:space="preserve"> </w:t>
      </w:r>
      <w:r>
        <w:rPr>
          <w:w w:val="105"/>
          <w:sz w:val="16"/>
        </w:rPr>
        <w:t>services.</w:t>
      </w:r>
    </w:p>
    <w:p w14:paraId="1A250920" w14:textId="77777777" w:rsidR="0069476A" w:rsidRDefault="00C77671">
      <w:pPr>
        <w:pStyle w:val="ListParagraph"/>
        <w:numPr>
          <w:ilvl w:val="0"/>
          <w:numId w:val="1"/>
        </w:numPr>
        <w:tabs>
          <w:tab w:val="left" w:pos="473"/>
        </w:tabs>
        <w:spacing w:before="28"/>
        <w:ind w:left="472" w:hanging="181"/>
        <w:rPr>
          <w:sz w:val="16"/>
        </w:rPr>
      </w:pPr>
      <w:r>
        <w:rPr>
          <w:w w:val="105"/>
          <w:sz w:val="16"/>
        </w:rPr>
        <w:t>Integrate</w:t>
      </w:r>
      <w:r>
        <w:rPr>
          <w:spacing w:val="7"/>
          <w:w w:val="105"/>
          <w:sz w:val="16"/>
        </w:rPr>
        <w:t xml:space="preserve"> </w:t>
      </w:r>
      <w:r>
        <w:rPr>
          <w:w w:val="105"/>
          <w:sz w:val="16"/>
        </w:rPr>
        <w:t>mental</w:t>
      </w:r>
      <w:r>
        <w:rPr>
          <w:spacing w:val="6"/>
          <w:w w:val="105"/>
          <w:sz w:val="16"/>
        </w:rPr>
        <w:t xml:space="preserve"> </w:t>
      </w:r>
      <w:r>
        <w:rPr>
          <w:w w:val="105"/>
          <w:sz w:val="16"/>
        </w:rPr>
        <w:t>health</w:t>
      </w:r>
      <w:r>
        <w:rPr>
          <w:spacing w:val="7"/>
          <w:w w:val="105"/>
          <w:sz w:val="16"/>
        </w:rPr>
        <w:t xml:space="preserve"> </w:t>
      </w:r>
      <w:r>
        <w:rPr>
          <w:w w:val="105"/>
          <w:sz w:val="16"/>
        </w:rPr>
        <w:t>promotion</w:t>
      </w:r>
      <w:r>
        <w:rPr>
          <w:spacing w:val="7"/>
          <w:w w:val="105"/>
          <w:sz w:val="16"/>
        </w:rPr>
        <w:t xml:space="preserve"> </w:t>
      </w:r>
      <w:r>
        <w:rPr>
          <w:w w:val="105"/>
          <w:sz w:val="16"/>
        </w:rPr>
        <w:t>and</w:t>
      </w:r>
      <w:r>
        <w:rPr>
          <w:spacing w:val="8"/>
          <w:w w:val="105"/>
          <w:sz w:val="16"/>
        </w:rPr>
        <w:t xml:space="preserve"> </w:t>
      </w:r>
      <w:r>
        <w:rPr>
          <w:w w:val="105"/>
          <w:sz w:val="16"/>
        </w:rPr>
        <w:t>prevention</w:t>
      </w:r>
      <w:r>
        <w:rPr>
          <w:spacing w:val="7"/>
          <w:w w:val="105"/>
          <w:sz w:val="16"/>
        </w:rPr>
        <w:t xml:space="preserve"> </w:t>
      </w:r>
      <w:r>
        <w:rPr>
          <w:w w:val="105"/>
          <w:sz w:val="16"/>
        </w:rPr>
        <w:t>throughout</w:t>
      </w:r>
      <w:r>
        <w:rPr>
          <w:spacing w:val="6"/>
          <w:w w:val="105"/>
          <w:sz w:val="16"/>
        </w:rPr>
        <w:t xml:space="preserve"> </w:t>
      </w:r>
      <w:r>
        <w:rPr>
          <w:w w:val="105"/>
          <w:sz w:val="16"/>
        </w:rPr>
        <w:t>the</w:t>
      </w:r>
      <w:r>
        <w:rPr>
          <w:spacing w:val="7"/>
          <w:w w:val="105"/>
          <w:sz w:val="16"/>
        </w:rPr>
        <w:t xml:space="preserve"> </w:t>
      </w:r>
      <w:r>
        <w:rPr>
          <w:w w:val="105"/>
          <w:sz w:val="16"/>
        </w:rPr>
        <w:t>campus</w:t>
      </w:r>
      <w:r>
        <w:rPr>
          <w:spacing w:val="8"/>
          <w:w w:val="105"/>
          <w:sz w:val="16"/>
        </w:rPr>
        <w:t xml:space="preserve"> </w:t>
      </w:r>
      <w:r>
        <w:rPr>
          <w:w w:val="105"/>
          <w:sz w:val="16"/>
        </w:rPr>
        <w:t>system.</w:t>
      </w:r>
    </w:p>
    <w:p w14:paraId="19DBC514" w14:textId="77777777" w:rsidR="0069476A" w:rsidRDefault="00C77671">
      <w:pPr>
        <w:pStyle w:val="ListParagraph"/>
        <w:numPr>
          <w:ilvl w:val="0"/>
          <w:numId w:val="1"/>
        </w:numPr>
        <w:tabs>
          <w:tab w:val="left" w:pos="473"/>
        </w:tabs>
        <w:spacing w:before="28" w:line="273" w:lineRule="auto"/>
        <w:ind w:left="292" w:right="327" w:firstLine="0"/>
        <w:rPr>
          <w:sz w:val="16"/>
        </w:rPr>
      </w:pPr>
      <w:r>
        <w:rPr>
          <w:w w:val="105"/>
          <w:sz w:val="16"/>
        </w:rPr>
        <w:t>Establish a campus-wide culture that strives to identify, prevent, and treat mental illness through proactive messaging, communication, and norm</w:t>
      </w:r>
      <w:r>
        <w:rPr>
          <w:spacing w:val="8"/>
          <w:w w:val="105"/>
          <w:sz w:val="16"/>
        </w:rPr>
        <w:t xml:space="preserve"> </w:t>
      </w:r>
      <w:r>
        <w:rPr>
          <w:w w:val="105"/>
          <w:sz w:val="16"/>
        </w:rPr>
        <w:t>setting.</w:t>
      </w:r>
    </w:p>
    <w:p w14:paraId="1F244970" w14:textId="77777777" w:rsidR="0069476A" w:rsidRDefault="0069476A">
      <w:pPr>
        <w:pStyle w:val="BodyText"/>
        <w:spacing w:before="5"/>
        <w:rPr>
          <w:sz w:val="11"/>
        </w:rPr>
      </w:pPr>
    </w:p>
    <w:p w14:paraId="4E2217DE" w14:textId="6FB22AF5" w:rsidR="0069476A" w:rsidRDefault="00C77671">
      <w:pPr>
        <w:pStyle w:val="BodyText"/>
        <w:spacing w:before="105" w:line="273" w:lineRule="auto"/>
        <w:ind w:left="292" w:right="137"/>
        <w:rPr>
          <w:w w:val="105"/>
        </w:rPr>
      </w:pPr>
      <w:r>
        <w:rPr>
          <w:w w:val="105"/>
        </w:rPr>
        <w:t>Applicants are encouraged to partner with existing resources on campus and in the community, including health centers, counseling centers, counseling, psychology, social work or other human services academic departments, regional prevention lead organizations, recovery support and community mental health agencies, as well as</w:t>
      </w:r>
      <w:r w:rsidR="00831627">
        <w:rPr>
          <w:w w:val="105"/>
        </w:rPr>
        <w:t xml:space="preserve"> other 2- and</w:t>
      </w:r>
      <w:r>
        <w:rPr>
          <w:w w:val="105"/>
        </w:rPr>
        <w:t xml:space="preserve"> 4-year colleges or universities providing training and tools for students, faculty, and staff. Examples of potential projects include: increasing availability of mental health and substance misuse prevention materials and programs for students, implementing or strengthening connection, resilience or recovery support programming for students, supporting student-led mental health initiatives, providing mental health training for faculty, staff and students, evaluating or developing campus wide mental health policies and plans, increasing access to services that address food insecurity, housing insecurity, recovery, or clinical counseling needs of students.</w:t>
      </w:r>
    </w:p>
    <w:p w14:paraId="75CE4FC5" w14:textId="77777777" w:rsidR="00CC31F4" w:rsidRDefault="00CC31F4" w:rsidP="00CC31F4">
      <w:pPr>
        <w:pStyle w:val="BodyText"/>
        <w:spacing w:before="105" w:line="273" w:lineRule="auto"/>
        <w:ind w:left="292" w:right="137"/>
      </w:pPr>
    </w:p>
    <w:p w14:paraId="14F33D80" w14:textId="0F280AF6" w:rsidR="00CC31F4" w:rsidRDefault="00CC31F4" w:rsidP="00CC31F4">
      <w:pPr>
        <w:pStyle w:val="BodyText"/>
        <w:spacing w:before="105" w:line="273" w:lineRule="auto"/>
        <w:ind w:left="292" w:right="137"/>
      </w:pPr>
      <w:r>
        <w:t>The opportunity is managed by the Division of Health Sciences at the West Virginia Higher Education Policy Commission and is a project of the Behavioral Health Programs Campus Mental Health initiatives designed to address mental health needs of students on West Virginia’s public institutions of higher education. Requests up to $5,000 will be accepted for review. Five projects will be funded through this opportunity. The award period will be detailed in the agreement for funds. Funding is contingent on agency budget approval.</w:t>
      </w:r>
    </w:p>
    <w:p w14:paraId="528B24FA" w14:textId="77777777" w:rsidR="00CC31F4" w:rsidRDefault="00CC31F4" w:rsidP="00CC31F4">
      <w:pPr>
        <w:pStyle w:val="BodyText"/>
        <w:spacing w:before="105" w:line="273" w:lineRule="auto"/>
        <w:ind w:left="292" w:right="137"/>
      </w:pPr>
    </w:p>
    <w:p w14:paraId="7F10CDB8" w14:textId="77777777" w:rsidR="0069476A" w:rsidRDefault="00C77671">
      <w:pPr>
        <w:pStyle w:val="Heading2"/>
      </w:pPr>
      <w:r>
        <w:rPr>
          <w:w w:val="105"/>
        </w:rPr>
        <w:t>Dates and Transmittal</w:t>
      </w:r>
    </w:p>
    <w:p w14:paraId="21ACD653" w14:textId="217B8C1B" w:rsidR="00CC31F4" w:rsidRPr="00CC31F4" w:rsidRDefault="00C77671" w:rsidP="00CC31F4">
      <w:pPr>
        <w:pStyle w:val="BodyText"/>
        <w:spacing w:before="105" w:line="273" w:lineRule="auto"/>
        <w:ind w:left="292" w:right="137"/>
        <w:rPr>
          <w:b/>
          <w:bCs/>
        </w:rPr>
      </w:pPr>
      <w:r>
        <w:rPr>
          <w:w w:val="105"/>
        </w:rPr>
        <w:t xml:space="preserve">To be considered for the Campus Mental Health Grant, your application/proposals are to be submitted </w:t>
      </w:r>
      <w:r w:rsidR="00D406E9">
        <w:rPr>
          <w:w w:val="105"/>
        </w:rPr>
        <w:t xml:space="preserve">through the grant application portal </w:t>
      </w:r>
      <w:r>
        <w:rPr>
          <w:w w:val="105"/>
        </w:rPr>
        <w:t>b</w:t>
      </w:r>
      <w:r w:rsidR="00D406E9">
        <w:rPr>
          <w:w w:val="105"/>
        </w:rPr>
        <w:t>y</w:t>
      </w:r>
      <w:r>
        <w:rPr>
          <w:w w:val="105"/>
        </w:rPr>
        <w:t xml:space="preserve"> 5:00 p.m., June 30, 202</w:t>
      </w:r>
      <w:r w:rsidR="00754301">
        <w:rPr>
          <w:w w:val="105"/>
        </w:rPr>
        <w:t>3</w:t>
      </w:r>
      <w:r>
        <w:rPr>
          <w:w w:val="105"/>
        </w:rPr>
        <w:t>. The initial review will begin after June 30, 202</w:t>
      </w:r>
      <w:r w:rsidR="00754301">
        <w:rPr>
          <w:w w:val="105"/>
        </w:rPr>
        <w:t>3</w:t>
      </w:r>
      <w:r>
        <w:rPr>
          <w:w w:val="105"/>
        </w:rPr>
        <w:t>.</w:t>
      </w:r>
      <w:r w:rsidR="00CC31F4" w:rsidRPr="00CC31F4">
        <w:t xml:space="preserve"> </w:t>
      </w:r>
      <w:bookmarkStart w:id="0" w:name="_Hlk135318873"/>
      <w:r w:rsidR="00CC31F4" w:rsidRPr="00CC31F4">
        <w:rPr>
          <w:b/>
          <w:bCs/>
        </w:rPr>
        <w:t xml:space="preserve">All applications for funding will be received via the </w:t>
      </w:r>
      <w:hyperlink r:id="rId7" w:history="1">
        <w:r w:rsidR="00CC31F4" w:rsidRPr="00CC31F4">
          <w:rPr>
            <w:rStyle w:val="Hyperlink"/>
            <w:b/>
            <w:bCs/>
          </w:rPr>
          <w:t xml:space="preserve">WV HEPC Health Sciences Grants </w:t>
        </w:r>
        <w:r w:rsidR="00CC31F4" w:rsidRPr="00CC31F4">
          <w:rPr>
            <w:rStyle w:val="Hyperlink"/>
            <w:b/>
            <w:bCs/>
          </w:rPr>
          <w:t>P</w:t>
        </w:r>
        <w:r w:rsidR="00CC31F4" w:rsidRPr="00CC31F4">
          <w:rPr>
            <w:rStyle w:val="Hyperlink"/>
            <w:b/>
            <w:bCs/>
          </w:rPr>
          <w:t>ortal</w:t>
        </w:r>
      </w:hyperlink>
      <w:r w:rsidR="00CC31F4" w:rsidRPr="00CC31F4">
        <w:rPr>
          <w:b/>
          <w:bCs/>
        </w:rPr>
        <w:t>.</w:t>
      </w:r>
      <w:r w:rsidR="00CC31F4">
        <w:rPr>
          <w:b/>
          <w:bCs/>
        </w:rPr>
        <w:t xml:space="preserve"> No late applications will be accepted. </w:t>
      </w:r>
    </w:p>
    <w:bookmarkEnd w:id="0"/>
    <w:p w14:paraId="1B2E10DF" w14:textId="77777777" w:rsidR="0069476A" w:rsidRDefault="0069476A">
      <w:pPr>
        <w:pStyle w:val="BodyText"/>
        <w:spacing w:before="5"/>
        <w:rPr>
          <w:sz w:val="11"/>
        </w:rPr>
      </w:pPr>
    </w:p>
    <w:p w14:paraId="5149F169" w14:textId="77777777" w:rsidR="0069476A" w:rsidRDefault="00C77671">
      <w:pPr>
        <w:pStyle w:val="Heading2"/>
      </w:pPr>
      <w:r>
        <w:rPr>
          <w:w w:val="105"/>
        </w:rPr>
        <w:t>Eligibility Requirements</w:t>
      </w:r>
    </w:p>
    <w:p w14:paraId="1CBF1E0A" w14:textId="43727AAE" w:rsidR="0069476A" w:rsidRDefault="00C77671">
      <w:pPr>
        <w:pStyle w:val="BodyText"/>
        <w:ind w:left="292"/>
      </w:pPr>
      <w:r>
        <w:rPr>
          <w:w w:val="105"/>
        </w:rPr>
        <w:t xml:space="preserve">West Virginia public </w:t>
      </w:r>
      <w:r w:rsidR="00831627">
        <w:rPr>
          <w:w w:val="105"/>
        </w:rPr>
        <w:t>four-</w:t>
      </w:r>
      <w:r>
        <w:rPr>
          <w:w w:val="105"/>
        </w:rPr>
        <w:t xml:space="preserve">year colleges </w:t>
      </w:r>
      <w:r w:rsidR="001F2667">
        <w:rPr>
          <w:w w:val="105"/>
        </w:rPr>
        <w:t>and c</w:t>
      </w:r>
      <w:r w:rsidR="00831627">
        <w:rPr>
          <w:w w:val="105"/>
        </w:rPr>
        <w:t xml:space="preserve">ampus-based or community-based organizations that directly and primarily serve college students </w:t>
      </w:r>
      <w:r w:rsidR="001F2667">
        <w:rPr>
          <w:w w:val="105"/>
        </w:rPr>
        <w:t xml:space="preserve">are eligible to apply. </w:t>
      </w:r>
    </w:p>
    <w:p w14:paraId="6AF037C0" w14:textId="77777777" w:rsidR="0069476A" w:rsidRDefault="0069476A">
      <w:pPr>
        <w:pStyle w:val="BodyText"/>
        <w:spacing w:before="7"/>
        <w:rPr>
          <w:sz w:val="13"/>
        </w:rPr>
      </w:pPr>
    </w:p>
    <w:p w14:paraId="1C97C3F4" w14:textId="77777777" w:rsidR="0069476A" w:rsidRDefault="00C77671">
      <w:pPr>
        <w:pStyle w:val="Heading2"/>
      </w:pPr>
      <w:r>
        <w:rPr>
          <w:w w:val="105"/>
        </w:rPr>
        <w:t>Institutional Grant Protocol</w:t>
      </w:r>
    </w:p>
    <w:p w14:paraId="05451D38" w14:textId="77777777" w:rsidR="0069476A" w:rsidRDefault="00C77671">
      <w:pPr>
        <w:pStyle w:val="BodyText"/>
        <w:ind w:left="292"/>
      </w:pPr>
      <w:r>
        <w:rPr>
          <w:w w:val="105"/>
        </w:rPr>
        <w:t>It is important that the applicant coordinate with the institution’s advancement office before submitting a grant application.</w:t>
      </w:r>
    </w:p>
    <w:p w14:paraId="477E9BF3" w14:textId="77777777" w:rsidR="0069476A" w:rsidRDefault="0069476A">
      <w:pPr>
        <w:pStyle w:val="BodyText"/>
        <w:spacing w:before="7"/>
        <w:rPr>
          <w:sz w:val="13"/>
        </w:rPr>
      </w:pPr>
    </w:p>
    <w:p w14:paraId="5F31925E" w14:textId="77777777" w:rsidR="0069476A" w:rsidRDefault="00C77671">
      <w:pPr>
        <w:pStyle w:val="Heading2"/>
      </w:pPr>
      <w:r>
        <w:rPr>
          <w:w w:val="105"/>
        </w:rPr>
        <w:t>Estimated Range of Awards</w:t>
      </w:r>
    </w:p>
    <w:p w14:paraId="0BC8F8DE" w14:textId="5BAA81BA" w:rsidR="0069476A" w:rsidRDefault="00C77671">
      <w:pPr>
        <w:pStyle w:val="BodyText"/>
        <w:spacing w:line="273" w:lineRule="auto"/>
        <w:ind w:left="292" w:right="144"/>
      </w:pPr>
      <w:r>
        <w:rPr>
          <w:w w:val="105"/>
        </w:rPr>
        <w:t>The amount of an award under the RFP will depend upon the quality of the application and the amount of funds allocated to support this category. Institutions are encouraged to seek external funding sources and engage in cooperative arrangements with public and private entities to enhance funding. The maximum single award during FY 202</w:t>
      </w:r>
      <w:r w:rsidR="00D406E9">
        <w:rPr>
          <w:w w:val="105"/>
        </w:rPr>
        <w:t>4</w:t>
      </w:r>
      <w:r>
        <w:rPr>
          <w:w w:val="105"/>
        </w:rPr>
        <w:t xml:space="preserve"> will not exceed $5,000. A total of approximately $</w:t>
      </w:r>
      <w:r w:rsidR="001F2667">
        <w:rPr>
          <w:w w:val="105"/>
        </w:rPr>
        <w:t>60</w:t>
      </w:r>
      <w:r>
        <w:rPr>
          <w:w w:val="105"/>
        </w:rPr>
        <w:t>,000 in grants will be awarded.</w:t>
      </w:r>
    </w:p>
    <w:p w14:paraId="38001286" w14:textId="77777777" w:rsidR="0069476A" w:rsidRDefault="0069476A">
      <w:pPr>
        <w:pStyle w:val="BodyText"/>
        <w:spacing w:before="7"/>
        <w:rPr>
          <w:sz w:val="11"/>
        </w:rPr>
      </w:pPr>
    </w:p>
    <w:p w14:paraId="64B7D3A9" w14:textId="77777777" w:rsidR="0001523E" w:rsidRPr="0001523E" w:rsidRDefault="0001523E" w:rsidP="0001523E">
      <w:pPr>
        <w:pStyle w:val="Heading2"/>
        <w:rPr>
          <w:w w:val="105"/>
        </w:rPr>
      </w:pPr>
      <w:r w:rsidRPr="0001523E">
        <w:rPr>
          <w:w w:val="105"/>
        </w:rPr>
        <w:t xml:space="preserve">Requirements </w:t>
      </w:r>
    </w:p>
    <w:p w14:paraId="7B3FE158" w14:textId="77777777" w:rsidR="0001523E" w:rsidRPr="0001523E" w:rsidRDefault="0001523E" w:rsidP="0001523E">
      <w:pPr>
        <w:pStyle w:val="Heading2"/>
        <w:rPr>
          <w:b w:val="0"/>
          <w:bCs w:val="0"/>
          <w:w w:val="105"/>
        </w:rPr>
      </w:pPr>
      <w:r w:rsidRPr="0001523E">
        <w:rPr>
          <w:b w:val="0"/>
          <w:bCs w:val="0"/>
          <w:w w:val="105"/>
        </w:rPr>
        <w:t>Awardees will be required to adhere to the following:</w:t>
      </w:r>
    </w:p>
    <w:p w14:paraId="2188DEED" w14:textId="77777777" w:rsidR="0001523E" w:rsidRPr="0001523E" w:rsidRDefault="0001523E" w:rsidP="0001523E">
      <w:pPr>
        <w:pStyle w:val="Heading2"/>
        <w:ind w:left="720" w:hanging="428"/>
        <w:rPr>
          <w:b w:val="0"/>
          <w:bCs w:val="0"/>
          <w:w w:val="105"/>
        </w:rPr>
      </w:pPr>
      <w:r w:rsidRPr="0001523E">
        <w:rPr>
          <w:b w:val="0"/>
          <w:bCs w:val="0"/>
          <w:w w:val="105"/>
        </w:rPr>
        <w:t>1.</w:t>
      </w:r>
      <w:r w:rsidRPr="0001523E">
        <w:rPr>
          <w:b w:val="0"/>
          <w:bCs w:val="0"/>
          <w:w w:val="105"/>
        </w:rPr>
        <w:tab/>
        <w:t xml:space="preserve">Awardees must complete and execute an agreement for funds prior to release of any funds. Award agreements will be sent to the signatory authority via SignNow. Only agreements signed and returned via SignNow will be accepted. </w:t>
      </w:r>
    </w:p>
    <w:p w14:paraId="1ADCF421" w14:textId="77777777" w:rsidR="0001523E" w:rsidRPr="0001523E" w:rsidRDefault="0001523E" w:rsidP="0001523E">
      <w:pPr>
        <w:pStyle w:val="Heading2"/>
        <w:rPr>
          <w:b w:val="0"/>
          <w:bCs w:val="0"/>
          <w:w w:val="105"/>
        </w:rPr>
      </w:pPr>
      <w:r w:rsidRPr="0001523E">
        <w:rPr>
          <w:b w:val="0"/>
          <w:bCs w:val="0"/>
          <w:w w:val="105"/>
        </w:rPr>
        <w:t>2.</w:t>
      </w:r>
      <w:r w:rsidRPr="0001523E">
        <w:rPr>
          <w:b w:val="0"/>
          <w:bCs w:val="0"/>
          <w:w w:val="105"/>
        </w:rPr>
        <w:tab/>
        <w:t xml:space="preserve">Awardees must invoice for grant funds. Invoicing will occur within the portal. </w:t>
      </w:r>
    </w:p>
    <w:p w14:paraId="298E5B26" w14:textId="3AFBC3C0" w:rsidR="0001523E" w:rsidRPr="0001523E" w:rsidRDefault="0001523E" w:rsidP="0001523E">
      <w:pPr>
        <w:pStyle w:val="Heading2"/>
        <w:ind w:left="720" w:hanging="428"/>
        <w:rPr>
          <w:b w:val="0"/>
          <w:bCs w:val="0"/>
          <w:w w:val="105"/>
        </w:rPr>
      </w:pPr>
      <w:r w:rsidRPr="0001523E">
        <w:rPr>
          <w:b w:val="0"/>
          <w:bCs w:val="0"/>
          <w:w w:val="105"/>
        </w:rPr>
        <w:lastRenderedPageBreak/>
        <w:t>3.</w:t>
      </w:r>
      <w:r w:rsidRPr="0001523E">
        <w:rPr>
          <w:b w:val="0"/>
          <w:bCs w:val="0"/>
          <w:w w:val="105"/>
        </w:rPr>
        <w:tab/>
        <w:t>Awardees must complete</w:t>
      </w:r>
      <w:r>
        <w:rPr>
          <w:b w:val="0"/>
          <w:bCs w:val="0"/>
          <w:w w:val="105"/>
        </w:rPr>
        <w:t xml:space="preserve"> </w:t>
      </w:r>
      <w:r w:rsidRPr="0001523E">
        <w:rPr>
          <w:b w:val="0"/>
          <w:bCs w:val="0"/>
          <w:w w:val="105"/>
        </w:rPr>
        <w:t xml:space="preserve">a final report. Final reports will require a narrative and budget update on program activities. Reporting will occur within the portal. </w:t>
      </w:r>
    </w:p>
    <w:p w14:paraId="554B8D61" w14:textId="77777777" w:rsidR="0001523E" w:rsidRPr="0001523E" w:rsidRDefault="0001523E" w:rsidP="0001523E">
      <w:pPr>
        <w:pStyle w:val="Heading2"/>
        <w:rPr>
          <w:b w:val="0"/>
          <w:bCs w:val="0"/>
          <w:w w:val="105"/>
        </w:rPr>
      </w:pPr>
      <w:r w:rsidRPr="0001523E">
        <w:rPr>
          <w:b w:val="0"/>
          <w:bCs w:val="0"/>
          <w:w w:val="105"/>
        </w:rPr>
        <w:t>4.</w:t>
      </w:r>
      <w:r w:rsidRPr="0001523E">
        <w:rPr>
          <w:b w:val="0"/>
          <w:bCs w:val="0"/>
          <w:w w:val="105"/>
        </w:rPr>
        <w:tab/>
        <w:t xml:space="preserve">Awardees must return any unused funds from this award at the end of the specified performance period.  </w:t>
      </w:r>
    </w:p>
    <w:p w14:paraId="7AC892C6" w14:textId="77777777" w:rsidR="0001523E" w:rsidRPr="0001523E" w:rsidRDefault="0001523E" w:rsidP="0001523E">
      <w:pPr>
        <w:pStyle w:val="Heading2"/>
        <w:rPr>
          <w:b w:val="0"/>
          <w:bCs w:val="0"/>
          <w:w w:val="105"/>
        </w:rPr>
      </w:pPr>
      <w:r w:rsidRPr="0001523E">
        <w:rPr>
          <w:b w:val="0"/>
          <w:bCs w:val="0"/>
          <w:w w:val="105"/>
        </w:rPr>
        <w:t>5.</w:t>
      </w:r>
      <w:r w:rsidRPr="0001523E">
        <w:rPr>
          <w:b w:val="0"/>
          <w:bCs w:val="0"/>
          <w:w w:val="105"/>
        </w:rPr>
        <w:tab/>
        <w:t>Indirect costs are not a chargeable expense.</w:t>
      </w:r>
    </w:p>
    <w:p w14:paraId="30389F10" w14:textId="77777777" w:rsidR="0001523E" w:rsidRDefault="0001523E">
      <w:pPr>
        <w:pStyle w:val="Heading2"/>
        <w:rPr>
          <w:w w:val="105"/>
        </w:rPr>
      </w:pPr>
    </w:p>
    <w:p w14:paraId="75D36928" w14:textId="2CFAE53A" w:rsidR="0069476A" w:rsidRDefault="00C77671">
      <w:pPr>
        <w:pStyle w:val="Heading2"/>
      </w:pPr>
      <w:r>
        <w:rPr>
          <w:w w:val="105"/>
        </w:rPr>
        <w:t>Reporting Requirements</w:t>
      </w:r>
    </w:p>
    <w:p w14:paraId="4A761280" w14:textId="1AB0765C" w:rsidR="0069476A" w:rsidRDefault="00C77671">
      <w:pPr>
        <w:pStyle w:val="BodyText"/>
        <w:spacing w:line="273" w:lineRule="auto"/>
        <w:ind w:left="292" w:right="137"/>
      </w:pPr>
      <w:r>
        <w:rPr>
          <w:w w:val="105"/>
        </w:rPr>
        <w:t xml:space="preserve">Each funded institution will submit to the West Virginia Higher Education Policy Commission or West Virginia Council for Community and Technical College Education the required Campus Mental Health Grant end of year program report. This report is designed to capture sponsored programming information, event objectives, evaluation of sponsored events, and end-of-year expenditure information. </w:t>
      </w:r>
      <w:bookmarkStart w:id="1" w:name="_Hlk135318925"/>
      <w:r w:rsidR="00CC31F4">
        <w:rPr>
          <w:w w:val="105"/>
        </w:rPr>
        <w:t>Reports must be submitted through the Health Sciences Grant Portal</w:t>
      </w:r>
      <w:r>
        <w:rPr>
          <w:w w:val="105"/>
        </w:rPr>
        <w:t>.</w:t>
      </w:r>
    </w:p>
    <w:bookmarkEnd w:id="1"/>
    <w:p w14:paraId="2EB092CA" w14:textId="77777777" w:rsidR="0069476A" w:rsidRDefault="0069476A">
      <w:pPr>
        <w:pStyle w:val="BodyText"/>
        <w:spacing w:before="7"/>
        <w:rPr>
          <w:sz w:val="11"/>
        </w:rPr>
      </w:pPr>
    </w:p>
    <w:p w14:paraId="664AB670" w14:textId="77777777" w:rsidR="0069476A" w:rsidRDefault="0069476A">
      <w:pPr>
        <w:pStyle w:val="BodyText"/>
        <w:spacing w:before="10"/>
        <w:rPr>
          <w:sz w:val="12"/>
        </w:rPr>
      </w:pPr>
    </w:p>
    <w:p w14:paraId="1A0C334A" w14:textId="2932BC9C" w:rsidR="0001523E" w:rsidRPr="0001523E" w:rsidRDefault="0001523E" w:rsidP="0001523E">
      <w:pPr>
        <w:ind w:firstLine="292"/>
        <w:rPr>
          <w:b/>
          <w:sz w:val="17"/>
        </w:rPr>
      </w:pPr>
      <w:r w:rsidRPr="0001523E">
        <w:rPr>
          <w:b/>
          <w:sz w:val="17"/>
        </w:rPr>
        <w:t>Application and Submission Information</w:t>
      </w:r>
    </w:p>
    <w:p w14:paraId="7E5A780E" w14:textId="221A45A3" w:rsidR="0001523E" w:rsidRPr="0001523E" w:rsidRDefault="0001523E" w:rsidP="0001523E">
      <w:pPr>
        <w:ind w:firstLine="292"/>
        <w:rPr>
          <w:bCs/>
          <w:sz w:val="17"/>
        </w:rPr>
      </w:pPr>
      <w:r w:rsidRPr="0001523E">
        <w:rPr>
          <w:bCs/>
          <w:sz w:val="17"/>
        </w:rPr>
        <w:t>Applications for funding will be received via the WV HEPC Health Sciences Grants portal</w:t>
      </w:r>
      <w:r>
        <w:rPr>
          <w:bCs/>
          <w:sz w:val="17"/>
        </w:rPr>
        <w:t xml:space="preserve">. </w:t>
      </w:r>
      <w:r w:rsidRPr="0001523E">
        <w:rPr>
          <w:bCs/>
          <w:sz w:val="17"/>
        </w:rPr>
        <w:t xml:space="preserve"> </w:t>
      </w:r>
    </w:p>
    <w:p w14:paraId="6FBCA48C" w14:textId="77777777" w:rsidR="0001523E" w:rsidRPr="0001523E" w:rsidRDefault="0001523E" w:rsidP="0001523E">
      <w:pPr>
        <w:ind w:left="560"/>
        <w:rPr>
          <w:bCs/>
          <w:sz w:val="17"/>
        </w:rPr>
      </w:pPr>
      <w:r w:rsidRPr="0001523E">
        <w:rPr>
          <w:bCs/>
          <w:sz w:val="17"/>
        </w:rPr>
        <w:t>A.</w:t>
      </w:r>
      <w:r w:rsidRPr="0001523E">
        <w:rPr>
          <w:bCs/>
          <w:sz w:val="17"/>
        </w:rPr>
        <w:tab/>
        <w:t>Exhibit A- Activity Overview/Statement of Work (links to templates provided in the portal)</w:t>
      </w:r>
    </w:p>
    <w:p w14:paraId="33018B9E" w14:textId="77777777" w:rsidR="0001523E" w:rsidRPr="0001523E" w:rsidRDefault="0001523E" w:rsidP="0001523E">
      <w:pPr>
        <w:ind w:left="560"/>
        <w:rPr>
          <w:bCs/>
          <w:sz w:val="17"/>
        </w:rPr>
      </w:pPr>
      <w:r w:rsidRPr="0001523E">
        <w:rPr>
          <w:bCs/>
          <w:sz w:val="17"/>
        </w:rPr>
        <w:t>B.</w:t>
      </w:r>
      <w:r w:rsidRPr="0001523E">
        <w:rPr>
          <w:bCs/>
          <w:sz w:val="17"/>
        </w:rPr>
        <w:tab/>
        <w:t>Exhibit B- Project Budget &amp; Budget Justification (links to templates provided in the portal)</w:t>
      </w:r>
    </w:p>
    <w:p w14:paraId="5D55F082" w14:textId="77777777" w:rsidR="0001523E" w:rsidRPr="0001523E" w:rsidRDefault="0001523E" w:rsidP="0001523E">
      <w:pPr>
        <w:ind w:left="560"/>
        <w:rPr>
          <w:b/>
          <w:sz w:val="17"/>
        </w:rPr>
      </w:pPr>
    </w:p>
    <w:p w14:paraId="5B45D701" w14:textId="58F7D7C1" w:rsidR="0069476A" w:rsidRDefault="0001523E">
      <w:pPr>
        <w:ind w:left="560"/>
        <w:rPr>
          <w:b/>
          <w:sz w:val="17"/>
        </w:rPr>
      </w:pPr>
      <w:r>
        <w:rPr>
          <w:b/>
          <w:sz w:val="17"/>
        </w:rPr>
        <w:t>Statement of Work</w:t>
      </w:r>
      <w:r w:rsidR="00C77671">
        <w:rPr>
          <w:b/>
          <w:sz w:val="17"/>
        </w:rPr>
        <w:t>:</w:t>
      </w:r>
    </w:p>
    <w:p w14:paraId="215625EB" w14:textId="77777777" w:rsidR="0069476A" w:rsidRDefault="0069476A">
      <w:pPr>
        <w:pStyle w:val="BodyText"/>
        <w:spacing w:before="6"/>
        <w:rPr>
          <w:b/>
          <w:sz w:val="14"/>
        </w:rPr>
      </w:pPr>
    </w:p>
    <w:p w14:paraId="00F97913" w14:textId="77777777" w:rsidR="0069476A" w:rsidRDefault="00C77671">
      <w:pPr>
        <w:pStyle w:val="ListParagraph"/>
        <w:numPr>
          <w:ilvl w:val="1"/>
          <w:numId w:val="1"/>
        </w:numPr>
        <w:tabs>
          <w:tab w:val="left" w:pos="1280"/>
          <w:tab w:val="left" w:pos="1281"/>
        </w:tabs>
        <w:spacing w:line="259" w:lineRule="auto"/>
        <w:ind w:right="646"/>
        <w:rPr>
          <w:sz w:val="17"/>
        </w:rPr>
      </w:pPr>
      <w:r>
        <w:rPr>
          <w:sz w:val="17"/>
        </w:rPr>
        <w:t>Provide</w:t>
      </w:r>
      <w:r>
        <w:rPr>
          <w:spacing w:val="-3"/>
          <w:sz w:val="17"/>
        </w:rPr>
        <w:t xml:space="preserve"> </w:t>
      </w:r>
      <w:r>
        <w:rPr>
          <w:sz w:val="17"/>
        </w:rPr>
        <w:t>a</w:t>
      </w:r>
      <w:r>
        <w:rPr>
          <w:spacing w:val="-3"/>
          <w:sz w:val="17"/>
        </w:rPr>
        <w:t xml:space="preserve"> </w:t>
      </w:r>
      <w:r>
        <w:rPr>
          <w:sz w:val="17"/>
        </w:rPr>
        <w:t>brief</w:t>
      </w:r>
      <w:r>
        <w:rPr>
          <w:spacing w:val="-1"/>
          <w:sz w:val="17"/>
        </w:rPr>
        <w:t xml:space="preserve"> </w:t>
      </w:r>
      <w:r>
        <w:rPr>
          <w:sz w:val="17"/>
        </w:rPr>
        <w:t>summary</w:t>
      </w:r>
      <w:r>
        <w:rPr>
          <w:spacing w:val="-1"/>
          <w:sz w:val="17"/>
        </w:rPr>
        <w:t xml:space="preserve"> </w:t>
      </w:r>
      <w:r>
        <w:rPr>
          <w:sz w:val="17"/>
        </w:rPr>
        <w:t>of</w:t>
      </w:r>
      <w:r>
        <w:rPr>
          <w:spacing w:val="-1"/>
          <w:sz w:val="17"/>
        </w:rPr>
        <w:t xml:space="preserve"> </w:t>
      </w:r>
      <w:r>
        <w:rPr>
          <w:sz w:val="17"/>
        </w:rPr>
        <w:t>major</w:t>
      </w:r>
      <w:r>
        <w:rPr>
          <w:spacing w:val="-2"/>
          <w:sz w:val="17"/>
        </w:rPr>
        <w:t xml:space="preserve"> </w:t>
      </w:r>
      <w:r>
        <w:rPr>
          <w:sz w:val="17"/>
        </w:rPr>
        <w:t>project</w:t>
      </w:r>
      <w:r>
        <w:rPr>
          <w:spacing w:val="-2"/>
          <w:sz w:val="17"/>
        </w:rPr>
        <w:t xml:space="preserve"> </w:t>
      </w:r>
      <w:r>
        <w:rPr>
          <w:sz w:val="17"/>
        </w:rPr>
        <w:t>components</w:t>
      </w:r>
      <w:r>
        <w:rPr>
          <w:spacing w:val="-2"/>
          <w:sz w:val="17"/>
        </w:rPr>
        <w:t xml:space="preserve"> </w:t>
      </w:r>
      <w:r>
        <w:rPr>
          <w:sz w:val="17"/>
        </w:rPr>
        <w:t>and</w:t>
      </w:r>
      <w:r>
        <w:rPr>
          <w:spacing w:val="-2"/>
          <w:sz w:val="17"/>
        </w:rPr>
        <w:t xml:space="preserve"> </w:t>
      </w:r>
      <w:r>
        <w:rPr>
          <w:sz w:val="17"/>
        </w:rPr>
        <w:t>planned</w:t>
      </w:r>
      <w:r>
        <w:rPr>
          <w:spacing w:val="-3"/>
          <w:sz w:val="17"/>
        </w:rPr>
        <w:t xml:space="preserve"> </w:t>
      </w:r>
      <w:r>
        <w:rPr>
          <w:sz w:val="17"/>
        </w:rPr>
        <w:t>activities.</w:t>
      </w:r>
      <w:r>
        <w:rPr>
          <w:spacing w:val="-3"/>
          <w:sz w:val="17"/>
        </w:rPr>
        <w:t xml:space="preserve"> </w:t>
      </w:r>
      <w:r>
        <w:rPr>
          <w:sz w:val="17"/>
        </w:rPr>
        <w:t>Include</w:t>
      </w:r>
      <w:r>
        <w:rPr>
          <w:spacing w:val="-3"/>
          <w:sz w:val="17"/>
        </w:rPr>
        <w:t xml:space="preserve"> </w:t>
      </w:r>
      <w:r>
        <w:rPr>
          <w:sz w:val="17"/>
        </w:rPr>
        <w:t>an explanation</w:t>
      </w:r>
      <w:r>
        <w:rPr>
          <w:spacing w:val="-3"/>
          <w:sz w:val="17"/>
        </w:rPr>
        <w:t xml:space="preserve"> </w:t>
      </w:r>
      <w:r>
        <w:rPr>
          <w:sz w:val="17"/>
        </w:rPr>
        <w:t>of</w:t>
      </w:r>
      <w:r>
        <w:rPr>
          <w:spacing w:val="-2"/>
          <w:sz w:val="17"/>
        </w:rPr>
        <w:t xml:space="preserve"> </w:t>
      </w:r>
      <w:r>
        <w:rPr>
          <w:sz w:val="17"/>
        </w:rPr>
        <w:t>how</w:t>
      </w:r>
      <w:r>
        <w:rPr>
          <w:spacing w:val="-2"/>
          <w:sz w:val="17"/>
        </w:rPr>
        <w:t xml:space="preserve"> </w:t>
      </w:r>
      <w:r>
        <w:rPr>
          <w:sz w:val="17"/>
        </w:rPr>
        <w:t>the</w:t>
      </w:r>
      <w:r>
        <w:rPr>
          <w:spacing w:val="-3"/>
          <w:sz w:val="17"/>
        </w:rPr>
        <w:t xml:space="preserve"> </w:t>
      </w:r>
      <w:r>
        <w:rPr>
          <w:sz w:val="17"/>
        </w:rPr>
        <w:t>proposed initiative addresses the Campus Mental Health Grant</w:t>
      </w:r>
      <w:r>
        <w:rPr>
          <w:spacing w:val="-3"/>
          <w:sz w:val="17"/>
        </w:rPr>
        <w:t xml:space="preserve"> </w:t>
      </w:r>
      <w:r>
        <w:rPr>
          <w:sz w:val="17"/>
        </w:rPr>
        <w:t>objectives.</w:t>
      </w:r>
    </w:p>
    <w:p w14:paraId="7DA67310" w14:textId="77777777" w:rsidR="0069476A" w:rsidRDefault="00C77671">
      <w:pPr>
        <w:pStyle w:val="ListParagraph"/>
        <w:numPr>
          <w:ilvl w:val="1"/>
          <w:numId w:val="1"/>
        </w:numPr>
        <w:tabs>
          <w:tab w:val="left" w:pos="1280"/>
          <w:tab w:val="left" w:pos="1281"/>
        </w:tabs>
        <w:spacing w:line="216" w:lineRule="exact"/>
        <w:ind w:hanging="361"/>
        <w:rPr>
          <w:sz w:val="17"/>
        </w:rPr>
      </w:pPr>
      <w:r>
        <w:rPr>
          <w:sz w:val="17"/>
        </w:rPr>
        <w:t>Describe the method of evaluation that will be used to measure the outcomes of the project</w:t>
      </w:r>
      <w:r>
        <w:rPr>
          <w:spacing w:val="-13"/>
          <w:sz w:val="17"/>
        </w:rPr>
        <w:t xml:space="preserve"> </w:t>
      </w:r>
      <w:r>
        <w:rPr>
          <w:sz w:val="17"/>
        </w:rPr>
        <w:t>activities.</w:t>
      </w:r>
    </w:p>
    <w:p w14:paraId="7599309C" w14:textId="77777777" w:rsidR="0069476A" w:rsidRDefault="00C77671">
      <w:pPr>
        <w:pStyle w:val="ListParagraph"/>
        <w:numPr>
          <w:ilvl w:val="1"/>
          <w:numId w:val="1"/>
        </w:numPr>
        <w:tabs>
          <w:tab w:val="left" w:pos="1280"/>
          <w:tab w:val="left" w:pos="1281"/>
        </w:tabs>
        <w:spacing w:before="16"/>
        <w:ind w:hanging="361"/>
        <w:rPr>
          <w:sz w:val="17"/>
        </w:rPr>
      </w:pPr>
      <w:r>
        <w:rPr>
          <w:sz w:val="17"/>
        </w:rPr>
        <w:t>Describe the sustainability plan for this effort once this grant has been</w:t>
      </w:r>
      <w:r>
        <w:rPr>
          <w:spacing w:val="-2"/>
          <w:sz w:val="17"/>
        </w:rPr>
        <w:t xml:space="preserve"> </w:t>
      </w:r>
      <w:r>
        <w:rPr>
          <w:sz w:val="17"/>
        </w:rPr>
        <w:t>expended.</w:t>
      </w:r>
    </w:p>
    <w:p w14:paraId="10EAC989" w14:textId="77777777" w:rsidR="0069476A" w:rsidRDefault="00C77671">
      <w:pPr>
        <w:pStyle w:val="ListParagraph"/>
        <w:numPr>
          <w:ilvl w:val="1"/>
          <w:numId w:val="1"/>
        </w:numPr>
        <w:tabs>
          <w:tab w:val="left" w:pos="1280"/>
          <w:tab w:val="left" w:pos="1281"/>
        </w:tabs>
        <w:spacing w:before="16"/>
        <w:ind w:right="791"/>
        <w:rPr>
          <w:sz w:val="17"/>
        </w:rPr>
      </w:pPr>
      <w:r>
        <w:rPr>
          <w:sz w:val="17"/>
        </w:rPr>
        <w:t>Complete the SMART Goals table to describe the project goals, activities, outcomes and timeline. See</w:t>
      </w:r>
      <w:hyperlink r:id="rId8">
        <w:r>
          <w:rPr>
            <w:sz w:val="17"/>
            <w:u w:val="single"/>
          </w:rPr>
          <w:t xml:space="preserve"> https://www.samhsa.gov/sites/default/files/nc-smart-goals-fact-sheet.pdf</w:t>
        </w:r>
        <w:r>
          <w:rPr>
            <w:spacing w:val="-5"/>
            <w:sz w:val="17"/>
          </w:rPr>
          <w:t xml:space="preserve"> </w:t>
        </w:r>
      </w:hyperlink>
      <w:r>
        <w:rPr>
          <w:sz w:val="17"/>
        </w:rPr>
        <w:t>for</w:t>
      </w:r>
      <w:r>
        <w:rPr>
          <w:spacing w:val="-5"/>
          <w:sz w:val="17"/>
        </w:rPr>
        <w:t xml:space="preserve"> </w:t>
      </w:r>
      <w:r>
        <w:rPr>
          <w:sz w:val="17"/>
        </w:rPr>
        <w:t>a</w:t>
      </w:r>
      <w:r>
        <w:rPr>
          <w:spacing w:val="-6"/>
          <w:sz w:val="17"/>
        </w:rPr>
        <w:t xml:space="preserve"> </w:t>
      </w:r>
      <w:r>
        <w:rPr>
          <w:sz w:val="17"/>
        </w:rPr>
        <w:t>helpful</w:t>
      </w:r>
      <w:r>
        <w:rPr>
          <w:spacing w:val="-6"/>
          <w:sz w:val="17"/>
        </w:rPr>
        <w:t xml:space="preserve"> </w:t>
      </w:r>
      <w:r>
        <w:rPr>
          <w:sz w:val="17"/>
        </w:rPr>
        <w:t>review</w:t>
      </w:r>
      <w:r>
        <w:rPr>
          <w:spacing w:val="-5"/>
          <w:sz w:val="17"/>
        </w:rPr>
        <w:t xml:space="preserve"> </w:t>
      </w:r>
      <w:r>
        <w:rPr>
          <w:sz w:val="17"/>
        </w:rPr>
        <w:t>of</w:t>
      </w:r>
      <w:r>
        <w:rPr>
          <w:spacing w:val="-4"/>
          <w:sz w:val="17"/>
        </w:rPr>
        <w:t xml:space="preserve"> </w:t>
      </w:r>
      <w:r>
        <w:rPr>
          <w:sz w:val="17"/>
        </w:rPr>
        <w:t>creating</w:t>
      </w:r>
      <w:r>
        <w:rPr>
          <w:spacing w:val="-4"/>
          <w:sz w:val="17"/>
        </w:rPr>
        <w:t xml:space="preserve"> </w:t>
      </w:r>
      <w:r>
        <w:rPr>
          <w:sz w:val="17"/>
        </w:rPr>
        <w:t>SMART</w:t>
      </w:r>
      <w:r>
        <w:rPr>
          <w:spacing w:val="-4"/>
          <w:sz w:val="17"/>
        </w:rPr>
        <w:t xml:space="preserve"> </w:t>
      </w:r>
      <w:r>
        <w:rPr>
          <w:sz w:val="17"/>
        </w:rPr>
        <w:t>goals.</w:t>
      </w:r>
    </w:p>
    <w:p w14:paraId="1A423FCC" w14:textId="77777777" w:rsidR="0069476A" w:rsidRDefault="0069476A">
      <w:pPr>
        <w:pStyle w:val="BodyText"/>
        <w:spacing w:before="0"/>
        <w:rPr>
          <w:sz w:val="20"/>
        </w:rPr>
      </w:pPr>
    </w:p>
    <w:p w14:paraId="7A964355" w14:textId="77777777" w:rsidR="0069476A" w:rsidRDefault="0069476A">
      <w:pPr>
        <w:pStyle w:val="BodyText"/>
        <w:spacing w:before="2" w:after="1"/>
        <w:rPr>
          <w:sz w:val="10"/>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9"/>
        <w:gridCol w:w="2339"/>
        <w:gridCol w:w="2339"/>
      </w:tblGrid>
      <w:tr w:rsidR="0069476A" w14:paraId="34529770" w14:textId="77777777">
        <w:trPr>
          <w:trHeight w:val="208"/>
        </w:trPr>
        <w:tc>
          <w:tcPr>
            <w:tcW w:w="2338" w:type="dxa"/>
          </w:tcPr>
          <w:p w14:paraId="71A205FE" w14:textId="77777777" w:rsidR="0069476A" w:rsidRDefault="00C77671">
            <w:pPr>
              <w:pStyle w:val="TableParagraph"/>
              <w:spacing w:line="188" w:lineRule="exact"/>
              <w:ind w:left="107"/>
              <w:rPr>
                <w:b/>
                <w:sz w:val="17"/>
              </w:rPr>
            </w:pPr>
            <w:r>
              <w:rPr>
                <w:b/>
                <w:sz w:val="17"/>
              </w:rPr>
              <w:t>Project SMART Goals</w:t>
            </w:r>
          </w:p>
        </w:tc>
        <w:tc>
          <w:tcPr>
            <w:tcW w:w="2339" w:type="dxa"/>
          </w:tcPr>
          <w:p w14:paraId="6FCCD3B0" w14:textId="77777777" w:rsidR="0069476A" w:rsidRDefault="00C77671">
            <w:pPr>
              <w:pStyle w:val="TableParagraph"/>
              <w:spacing w:line="188" w:lineRule="exact"/>
              <w:ind w:left="107"/>
              <w:rPr>
                <w:b/>
                <w:sz w:val="17"/>
              </w:rPr>
            </w:pPr>
            <w:r>
              <w:rPr>
                <w:b/>
                <w:sz w:val="17"/>
              </w:rPr>
              <w:t>Activities to meet goals</w:t>
            </w:r>
          </w:p>
        </w:tc>
        <w:tc>
          <w:tcPr>
            <w:tcW w:w="2339" w:type="dxa"/>
          </w:tcPr>
          <w:p w14:paraId="1FE1EEDE" w14:textId="77777777" w:rsidR="0069476A" w:rsidRDefault="00C77671">
            <w:pPr>
              <w:pStyle w:val="TableParagraph"/>
              <w:spacing w:line="188" w:lineRule="exact"/>
              <w:ind w:left="106"/>
              <w:rPr>
                <w:b/>
                <w:sz w:val="17"/>
              </w:rPr>
            </w:pPr>
            <w:r>
              <w:rPr>
                <w:b/>
                <w:sz w:val="17"/>
              </w:rPr>
              <w:t>Anticipated outcome</w:t>
            </w:r>
          </w:p>
        </w:tc>
        <w:tc>
          <w:tcPr>
            <w:tcW w:w="2339" w:type="dxa"/>
          </w:tcPr>
          <w:p w14:paraId="39956BBA" w14:textId="77777777" w:rsidR="0069476A" w:rsidRDefault="00C77671">
            <w:pPr>
              <w:pStyle w:val="TableParagraph"/>
              <w:spacing w:line="188" w:lineRule="exact"/>
              <w:ind w:left="105"/>
              <w:rPr>
                <w:b/>
                <w:sz w:val="17"/>
              </w:rPr>
            </w:pPr>
            <w:r>
              <w:rPr>
                <w:b/>
                <w:sz w:val="17"/>
              </w:rPr>
              <w:t>Time for completion of goal</w:t>
            </w:r>
          </w:p>
        </w:tc>
      </w:tr>
      <w:tr w:rsidR="0069476A" w14:paraId="08ECC46E" w14:textId="77777777">
        <w:trPr>
          <w:trHeight w:val="208"/>
        </w:trPr>
        <w:tc>
          <w:tcPr>
            <w:tcW w:w="2338" w:type="dxa"/>
          </w:tcPr>
          <w:p w14:paraId="5F88677F" w14:textId="77777777" w:rsidR="0069476A" w:rsidRDefault="0069476A">
            <w:pPr>
              <w:pStyle w:val="TableParagraph"/>
              <w:rPr>
                <w:rFonts w:ascii="Times New Roman"/>
                <w:sz w:val="14"/>
              </w:rPr>
            </w:pPr>
          </w:p>
        </w:tc>
        <w:tc>
          <w:tcPr>
            <w:tcW w:w="2339" w:type="dxa"/>
          </w:tcPr>
          <w:p w14:paraId="0EF75BBD" w14:textId="77777777" w:rsidR="0069476A" w:rsidRDefault="0069476A">
            <w:pPr>
              <w:pStyle w:val="TableParagraph"/>
              <w:rPr>
                <w:rFonts w:ascii="Times New Roman"/>
                <w:sz w:val="14"/>
              </w:rPr>
            </w:pPr>
          </w:p>
        </w:tc>
        <w:tc>
          <w:tcPr>
            <w:tcW w:w="2339" w:type="dxa"/>
          </w:tcPr>
          <w:p w14:paraId="42872B04" w14:textId="77777777" w:rsidR="0069476A" w:rsidRDefault="0069476A">
            <w:pPr>
              <w:pStyle w:val="TableParagraph"/>
              <w:rPr>
                <w:rFonts w:ascii="Times New Roman"/>
                <w:sz w:val="14"/>
              </w:rPr>
            </w:pPr>
          </w:p>
        </w:tc>
        <w:tc>
          <w:tcPr>
            <w:tcW w:w="2339" w:type="dxa"/>
          </w:tcPr>
          <w:p w14:paraId="568A0B9F" w14:textId="77777777" w:rsidR="0069476A" w:rsidRDefault="0069476A">
            <w:pPr>
              <w:pStyle w:val="TableParagraph"/>
              <w:rPr>
                <w:rFonts w:ascii="Times New Roman"/>
                <w:sz w:val="14"/>
              </w:rPr>
            </w:pPr>
          </w:p>
        </w:tc>
      </w:tr>
      <w:tr w:rsidR="0069476A" w14:paraId="37325DDD" w14:textId="77777777">
        <w:trPr>
          <w:trHeight w:val="206"/>
        </w:trPr>
        <w:tc>
          <w:tcPr>
            <w:tcW w:w="2338" w:type="dxa"/>
          </w:tcPr>
          <w:p w14:paraId="7E38787D" w14:textId="77777777" w:rsidR="0069476A" w:rsidRDefault="0069476A">
            <w:pPr>
              <w:pStyle w:val="TableParagraph"/>
              <w:rPr>
                <w:rFonts w:ascii="Times New Roman"/>
                <w:sz w:val="14"/>
              </w:rPr>
            </w:pPr>
          </w:p>
        </w:tc>
        <w:tc>
          <w:tcPr>
            <w:tcW w:w="2339" w:type="dxa"/>
          </w:tcPr>
          <w:p w14:paraId="57734D05" w14:textId="77777777" w:rsidR="0069476A" w:rsidRDefault="0069476A">
            <w:pPr>
              <w:pStyle w:val="TableParagraph"/>
              <w:rPr>
                <w:rFonts w:ascii="Times New Roman"/>
                <w:sz w:val="14"/>
              </w:rPr>
            </w:pPr>
          </w:p>
        </w:tc>
        <w:tc>
          <w:tcPr>
            <w:tcW w:w="2339" w:type="dxa"/>
          </w:tcPr>
          <w:p w14:paraId="7D5E8B29" w14:textId="77777777" w:rsidR="0069476A" w:rsidRDefault="0069476A">
            <w:pPr>
              <w:pStyle w:val="TableParagraph"/>
              <w:rPr>
                <w:rFonts w:ascii="Times New Roman"/>
                <w:sz w:val="14"/>
              </w:rPr>
            </w:pPr>
          </w:p>
        </w:tc>
        <w:tc>
          <w:tcPr>
            <w:tcW w:w="2339" w:type="dxa"/>
          </w:tcPr>
          <w:p w14:paraId="2F0D95A3" w14:textId="77777777" w:rsidR="0069476A" w:rsidRDefault="0069476A">
            <w:pPr>
              <w:pStyle w:val="TableParagraph"/>
              <w:rPr>
                <w:rFonts w:ascii="Times New Roman"/>
                <w:sz w:val="14"/>
              </w:rPr>
            </w:pPr>
          </w:p>
        </w:tc>
      </w:tr>
      <w:tr w:rsidR="0069476A" w14:paraId="4CA106C4" w14:textId="77777777">
        <w:trPr>
          <w:trHeight w:val="208"/>
        </w:trPr>
        <w:tc>
          <w:tcPr>
            <w:tcW w:w="2338" w:type="dxa"/>
          </w:tcPr>
          <w:p w14:paraId="2247C459" w14:textId="77777777" w:rsidR="0069476A" w:rsidRDefault="0069476A">
            <w:pPr>
              <w:pStyle w:val="TableParagraph"/>
              <w:rPr>
                <w:rFonts w:ascii="Times New Roman"/>
                <w:sz w:val="14"/>
              </w:rPr>
            </w:pPr>
          </w:p>
        </w:tc>
        <w:tc>
          <w:tcPr>
            <w:tcW w:w="2339" w:type="dxa"/>
          </w:tcPr>
          <w:p w14:paraId="364454BD" w14:textId="77777777" w:rsidR="0069476A" w:rsidRDefault="0069476A">
            <w:pPr>
              <w:pStyle w:val="TableParagraph"/>
              <w:rPr>
                <w:rFonts w:ascii="Times New Roman"/>
                <w:sz w:val="14"/>
              </w:rPr>
            </w:pPr>
          </w:p>
        </w:tc>
        <w:tc>
          <w:tcPr>
            <w:tcW w:w="2339" w:type="dxa"/>
          </w:tcPr>
          <w:p w14:paraId="7673984B" w14:textId="77777777" w:rsidR="0069476A" w:rsidRDefault="0069476A">
            <w:pPr>
              <w:pStyle w:val="TableParagraph"/>
              <w:rPr>
                <w:rFonts w:ascii="Times New Roman"/>
                <w:sz w:val="14"/>
              </w:rPr>
            </w:pPr>
          </w:p>
        </w:tc>
        <w:tc>
          <w:tcPr>
            <w:tcW w:w="2339" w:type="dxa"/>
          </w:tcPr>
          <w:p w14:paraId="4BA679F2" w14:textId="77777777" w:rsidR="0069476A" w:rsidRDefault="0069476A">
            <w:pPr>
              <w:pStyle w:val="TableParagraph"/>
              <w:rPr>
                <w:rFonts w:ascii="Times New Roman"/>
                <w:sz w:val="14"/>
              </w:rPr>
            </w:pPr>
          </w:p>
        </w:tc>
      </w:tr>
      <w:tr w:rsidR="0069476A" w14:paraId="18843CA7" w14:textId="77777777">
        <w:trPr>
          <w:trHeight w:val="206"/>
        </w:trPr>
        <w:tc>
          <w:tcPr>
            <w:tcW w:w="2338" w:type="dxa"/>
          </w:tcPr>
          <w:p w14:paraId="588D5C7A" w14:textId="77777777" w:rsidR="0069476A" w:rsidRDefault="0069476A">
            <w:pPr>
              <w:pStyle w:val="TableParagraph"/>
              <w:rPr>
                <w:rFonts w:ascii="Times New Roman"/>
                <w:sz w:val="14"/>
              </w:rPr>
            </w:pPr>
          </w:p>
        </w:tc>
        <w:tc>
          <w:tcPr>
            <w:tcW w:w="2339" w:type="dxa"/>
          </w:tcPr>
          <w:p w14:paraId="422194E7" w14:textId="77777777" w:rsidR="0069476A" w:rsidRDefault="0069476A">
            <w:pPr>
              <w:pStyle w:val="TableParagraph"/>
              <w:rPr>
                <w:rFonts w:ascii="Times New Roman"/>
                <w:sz w:val="14"/>
              </w:rPr>
            </w:pPr>
          </w:p>
        </w:tc>
        <w:tc>
          <w:tcPr>
            <w:tcW w:w="2339" w:type="dxa"/>
          </w:tcPr>
          <w:p w14:paraId="1D5A40EE" w14:textId="77777777" w:rsidR="0069476A" w:rsidRDefault="0069476A">
            <w:pPr>
              <w:pStyle w:val="TableParagraph"/>
              <w:rPr>
                <w:rFonts w:ascii="Times New Roman"/>
                <w:sz w:val="14"/>
              </w:rPr>
            </w:pPr>
          </w:p>
        </w:tc>
        <w:tc>
          <w:tcPr>
            <w:tcW w:w="2339" w:type="dxa"/>
          </w:tcPr>
          <w:p w14:paraId="2A79AA3A" w14:textId="77777777" w:rsidR="0069476A" w:rsidRDefault="0069476A">
            <w:pPr>
              <w:pStyle w:val="TableParagraph"/>
              <w:rPr>
                <w:rFonts w:ascii="Times New Roman"/>
                <w:sz w:val="14"/>
              </w:rPr>
            </w:pPr>
          </w:p>
        </w:tc>
      </w:tr>
      <w:tr w:rsidR="0069476A" w14:paraId="49018E04" w14:textId="77777777">
        <w:trPr>
          <w:trHeight w:val="208"/>
        </w:trPr>
        <w:tc>
          <w:tcPr>
            <w:tcW w:w="2338" w:type="dxa"/>
          </w:tcPr>
          <w:p w14:paraId="24179462" w14:textId="77777777" w:rsidR="0069476A" w:rsidRDefault="0069476A">
            <w:pPr>
              <w:pStyle w:val="TableParagraph"/>
              <w:rPr>
                <w:rFonts w:ascii="Times New Roman"/>
                <w:sz w:val="14"/>
              </w:rPr>
            </w:pPr>
          </w:p>
        </w:tc>
        <w:tc>
          <w:tcPr>
            <w:tcW w:w="2339" w:type="dxa"/>
          </w:tcPr>
          <w:p w14:paraId="37A4328B" w14:textId="77777777" w:rsidR="0069476A" w:rsidRDefault="0069476A">
            <w:pPr>
              <w:pStyle w:val="TableParagraph"/>
              <w:rPr>
                <w:rFonts w:ascii="Times New Roman"/>
                <w:sz w:val="14"/>
              </w:rPr>
            </w:pPr>
          </w:p>
        </w:tc>
        <w:tc>
          <w:tcPr>
            <w:tcW w:w="2339" w:type="dxa"/>
          </w:tcPr>
          <w:p w14:paraId="3133C827" w14:textId="77777777" w:rsidR="0069476A" w:rsidRDefault="0069476A">
            <w:pPr>
              <w:pStyle w:val="TableParagraph"/>
              <w:rPr>
                <w:rFonts w:ascii="Times New Roman"/>
                <w:sz w:val="14"/>
              </w:rPr>
            </w:pPr>
          </w:p>
        </w:tc>
        <w:tc>
          <w:tcPr>
            <w:tcW w:w="2339" w:type="dxa"/>
          </w:tcPr>
          <w:p w14:paraId="2A9248DA" w14:textId="77777777" w:rsidR="0069476A" w:rsidRDefault="0069476A">
            <w:pPr>
              <w:pStyle w:val="TableParagraph"/>
              <w:rPr>
                <w:rFonts w:ascii="Times New Roman"/>
                <w:sz w:val="14"/>
              </w:rPr>
            </w:pPr>
          </w:p>
        </w:tc>
      </w:tr>
    </w:tbl>
    <w:p w14:paraId="2A884921" w14:textId="63004694" w:rsidR="00CC31F4" w:rsidRPr="0001523E" w:rsidRDefault="0001523E" w:rsidP="0001523E">
      <w:pPr>
        <w:tabs>
          <w:tab w:val="left" w:pos="1280"/>
          <w:tab w:val="left" w:pos="1281"/>
        </w:tabs>
        <w:spacing w:before="1" w:line="256" w:lineRule="auto"/>
        <w:ind w:right="833"/>
        <w:rPr>
          <w:sz w:val="17"/>
        </w:rPr>
      </w:pPr>
      <w:bookmarkStart w:id="2" w:name="_Hlk135318940"/>
      <w:r>
        <w:rPr>
          <w:sz w:val="17"/>
        </w:rPr>
        <w:t xml:space="preserve">              </w:t>
      </w:r>
      <w:r w:rsidR="00CC31F4" w:rsidRPr="0001523E">
        <w:rPr>
          <w:sz w:val="17"/>
        </w:rPr>
        <w:t>Note: Institutions submitting more than one application must provide a priority ranking of applications with 1 being the highest.</w:t>
      </w:r>
    </w:p>
    <w:bookmarkEnd w:id="2"/>
    <w:p w14:paraId="496A4D3B" w14:textId="77777777" w:rsidR="00CC31F4" w:rsidRDefault="00CC31F4" w:rsidP="00CC31F4">
      <w:pPr>
        <w:pStyle w:val="BodyText"/>
        <w:spacing w:before="0"/>
      </w:pPr>
    </w:p>
    <w:p w14:paraId="55BCCF34" w14:textId="77777777" w:rsidR="0069476A" w:rsidRDefault="0069476A">
      <w:pPr>
        <w:pStyle w:val="BodyText"/>
        <w:spacing w:before="4"/>
        <w:rPr>
          <w:sz w:val="17"/>
        </w:rPr>
      </w:pPr>
    </w:p>
    <w:p w14:paraId="4765F0D5" w14:textId="77777777" w:rsidR="0069476A" w:rsidRDefault="00C77671">
      <w:pPr>
        <w:ind w:left="560"/>
        <w:rPr>
          <w:b/>
          <w:sz w:val="17"/>
        </w:rPr>
      </w:pPr>
      <w:r>
        <w:rPr>
          <w:b/>
          <w:sz w:val="17"/>
        </w:rPr>
        <w:t>Project Budget:</w:t>
      </w:r>
    </w:p>
    <w:p w14:paraId="2CD4E748" w14:textId="77777777" w:rsidR="0069476A" w:rsidRDefault="0069476A">
      <w:pPr>
        <w:pStyle w:val="BodyText"/>
        <w:spacing w:before="6"/>
        <w:rPr>
          <w:b/>
          <w:sz w:val="14"/>
        </w:rPr>
      </w:pPr>
    </w:p>
    <w:p w14:paraId="7EB98F11" w14:textId="77777777" w:rsidR="0069476A" w:rsidRDefault="00C77671">
      <w:pPr>
        <w:pStyle w:val="ListParagraph"/>
        <w:numPr>
          <w:ilvl w:val="1"/>
          <w:numId w:val="1"/>
        </w:numPr>
        <w:tabs>
          <w:tab w:val="left" w:pos="1280"/>
          <w:tab w:val="left" w:pos="1281"/>
        </w:tabs>
        <w:ind w:hanging="361"/>
        <w:rPr>
          <w:sz w:val="17"/>
        </w:rPr>
      </w:pPr>
      <w:r>
        <w:rPr>
          <w:sz w:val="17"/>
        </w:rPr>
        <w:t>Include costs and justification for each line item. Note: Indirect costs are not</w:t>
      </w:r>
      <w:r>
        <w:rPr>
          <w:spacing w:val="-9"/>
          <w:sz w:val="17"/>
        </w:rPr>
        <w:t xml:space="preserve"> </w:t>
      </w:r>
      <w:r>
        <w:rPr>
          <w:sz w:val="17"/>
        </w:rPr>
        <w:t>permitted.</w:t>
      </w:r>
    </w:p>
    <w:p w14:paraId="2FB27E2E" w14:textId="77777777" w:rsidR="0069476A" w:rsidRDefault="0069476A">
      <w:pPr>
        <w:pStyle w:val="BodyText"/>
        <w:spacing w:before="7"/>
        <w:rPr>
          <w:sz w:val="14"/>
        </w:rPr>
      </w:pPr>
    </w:p>
    <w:tbl>
      <w:tblPr>
        <w:tblW w:w="0" w:type="auto"/>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1440"/>
        <w:gridCol w:w="5041"/>
      </w:tblGrid>
      <w:tr w:rsidR="0069476A" w14:paraId="3032EDEE" w14:textId="77777777">
        <w:trPr>
          <w:trHeight w:val="419"/>
        </w:trPr>
        <w:tc>
          <w:tcPr>
            <w:tcW w:w="2247" w:type="dxa"/>
          </w:tcPr>
          <w:p w14:paraId="6D9F800D" w14:textId="77777777" w:rsidR="0069476A" w:rsidRDefault="00C77671">
            <w:pPr>
              <w:pStyle w:val="TableParagraph"/>
              <w:spacing w:before="78"/>
              <w:ind w:left="81"/>
              <w:rPr>
                <w:b/>
                <w:sz w:val="17"/>
              </w:rPr>
            </w:pPr>
            <w:r>
              <w:rPr>
                <w:b/>
                <w:sz w:val="17"/>
              </w:rPr>
              <w:t>Expense Categories</w:t>
            </w:r>
          </w:p>
        </w:tc>
        <w:tc>
          <w:tcPr>
            <w:tcW w:w="1440" w:type="dxa"/>
          </w:tcPr>
          <w:p w14:paraId="1B006EA8" w14:textId="77777777" w:rsidR="0069476A" w:rsidRDefault="00C77671">
            <w:pPr>
              <w:pStyle w:val="TableParagraph"/>
              <w:spacing w:before="78"/>
              <w:ind w:left="465"/>
              <w:rPr>
                <w:b/>
                <w:sz w:val="17"/>
              </w:rPr>
            </w:pPr>
            <w:r>
              <w:rPr>
                <w:b/>
                <w:sz w:val="17"/>
              </w:rPr>
              <w:t>Budget</w:t>
            </w:r>
          </w:p>
        </w:tc>
        <w:tc>
          <w:tcPr>
            <w:tcW w:w="5041" w:type="dxa"/>
          </w:tcPr>
          <w:p w14:paraId="7AA1E74A" w14:textId="77777777" w:rsidR="0069476A" w:rsidRDefault="00C77671">
            <w:pPr>
              <w:pStyle w:val="TableParagraph"/>
              <w:spacing w:before="78"/>
              <w:ind w:left="1801" w:right="1797"/>
              <w:jc w:val="center"/>
              <w:rPr>
                <w:b/>
                <w:sz w:val="17"/>
              </w:rPr>
            </w:pPr>
            <w:r>
              <w:rPr>
                <w:b/>
                <w:sz w:val="17"/>
              </w:rPr>
              <w:t>Budget Justification</w:t>
            </w:r>
          </w:p>
        </w:tc>
      </w:tr>
      <w:tr w:rsidR="0069476A" w14:paraId="6D262EE0" w14:textId="77777777">
        <w:trPr>
          <w:trHeight w:val="448"/>
        </w:trPr>
        <w:tc>
          <w:tcPr>
            <w:tcW w:w="2247" w:type="dxa"/>
          </w:tcPr>
          <w:p w14:paraId="2CDE9A9B" w14:textId="77777777" w:rsidR="0069476A" w:rsidRDefault="00C77671">
            <w:pPr>
              <w:pStyle w:val="TableParagraph"/>
              <w:spacing w:before="80"/>
              <w:ind w:left="81"/>
              <w:rPr>
                <w:sz w:val="17"/>
              </w:rPr>
            </w:pPr>
            <w:r>
              <w:rPr>
                <w:sz w:val="17"/>
              </w:rPr>
              <w:t>Salaries and Benefits</w:t>
            </w:r>
          </w:p>
        </w:tc>
        <w:tc>
          <w:tcPr>
            <w:tcW w:w="1440" w:type="dxa"/>
          </w:tcPr>
          <w:p w14:paraId="72DDE94C" w14:textId="77777777" w:rsidR="0069476A" w:rsidRDefault="0069476A">
            <w:pPr>
              <w:pStyle w:val="TableParagraph"/>
              <w:rPr>
                <w:rFonts w:ascii="Times New Roman"/>
                <w:sz w:val="16"/>
              </w:rPr>
            </w:pPr>
          </w:p>
        </w:tc>
        <w:tc>
          <w:tcPr>
            <w:tcW w:w="5041" w:type="dxa"/>
          </w:tcPr>
          <w:p w14:paraId="464C0344" w14:textId="77777777" w:rsidR="0069476A" w:rsidRDefault="0069476A">
            <w:pPr>
              <w:pStyle w:val="TableParagraph"/>
              <w:rPr>
                <w:rFonts w:ascii="Times New Roman"/>
                <w:sz w:val="16"/>
              </w:rPr>
            </w:pPr>
          </w:p>
        </w:tc>
      </w:tr>
      <w:tr w:rsidR="0069476A" w14:paraId="2EAD3DBB" w14:textId="77777777">
        <w:trPr>
          <w:trHeight w:val="383"/>
        </w:trPr>
        <w:tc>
          <w:tcPr>
            <w:tcW w:w="2247" w:type="dxa"/>
          </w:tcPr>
          <w:p w14:paraId="6CE14C25" w14:textId="77777777" w:rsidR="0069476A" w:rsidRDefault="00C77671">
            <w:pPr>
              <w:pStyle w:val="TableParagraph"/>
              <w:spacing w:before="80"/>
              <w:ind w:left="81"/>
              <w:rPr>
                <w:sz w:val="17"/>
              </w:rPr>
            </w:pPr>
            <w:r>
              <w:rPr>
                <w:sz w:val="17"/>
              </w:rPr>
              <w:t>Contractual</w:t>
            </w:r>
          </w:p>
        </w:tc>
        <w:tc>
          <w:tcPr>
            <w:tcW w:w="1440" w:type="dxa"/>
          </w:tcPr>
          <w:p w14:paraId="1A33228D" w14:textId="77777777" w:rsidR="0069476A" w:rsidRDefault="0069476A">
            <w:pPr>
              <w:pStyle w:val="TableParagraph"/>
              <w:rPr>
                <w:rFonts w:ascii="Times New Roman"/>
                <w:sz w:val="16"/>
              </w:rPr>
            </w:pPr>
          </w:p>
        </w:tc>
        <w:tc>
          <w:tcPr>
            <w:tcW w:w="5041" w:type="dxa"/>
          </w:tcPr>
          <w:p w14:paraId="36C13F7C" w14:textId="77777777" w:rsidR="0069476A" w:rsidRDefault="0069476A">
            <w:pPr>
              <w:pStyle w:val="TableParagraph"/>
              <w:rPr>
                <w:rFonts w:ascii="Times New Roman"/>
                <w:sz w:val="16"/>
              </w:rPr>
            </w:pPr>
          </w:p>
        </w:tc>
      </w:tr>
      <w:tr w:rsidR="0069476A" w14:paraId="76A42FC2" w14:textId="77777777">
        <w:trPr>
          <w:trHeight w:val="395"/>
        </w:trPr>
        <w:tc>
          <w:tcPr>
            <w:tcW w:w="2247" w:type="dxa"/>
          </w:tcPr>
          <w:p w14:paraId="472605ED" w14:textId="77777777" w:rsidR="0069476A" w:rsidRDefault="00C77671">
            <w:pPr>
              <w:pStyle w:val="TableParagraph"/>
              <w:spacing w:before="80"/>
              <w:ind w:left="81"/>
              <w:rPr>
                <w:sz w:val="17"/>
              </w:rPr>
            </w:pPr>
            <w:r>
              <w:rPr>
                <w:sz w:val="17"/>
              </w:rPr>
              <w:t>Hospitality</w:t>
            </w:r>
          </w:p>
        </w:tc>
        <w:tc>
          <w:tcPr>
            <w:tcW w:w="1440" w:type="dxa"/>
          </w:tcPr>
          <w:p w14:paraId="18BE2A85" w14:textId="77777777" w:rsidR="0069476A" w:rsidRDefault="0069476A">
            <w:pPr>
              <w:pStyle w:val="TableParagraph"/>
              <w:rPr>
                <w:rFonts w:ascii="Times New Roman"/>
                <w:sz w:val="16"/>
              </w:rPr>
            </w:pPr>
          </w:p>
        </w:tc>
        <w:tc>
          <w:tcPr>
            <w:tcW w:w="5041" w:type="dxa"/>
          </w:tcPr>
          <w:p w14:paraId="5271E67D" w14:textId="77777777" w:rsidR="0069476A" w:rsidRDefault="0069476A">
            <w:pPr>
              <w:pStyle w:val="TableParagraph"/>
              <w:rPr>
                <w:rFonts w:ascii="Times New Roman"/>
                <w:sz w:val="16"/>
              </w:rPr>
            </w:pPr>
          </w:p>
        </w:tc>
      </w:tr>
      <w:tr w:rsidR="0069476A" w14:paraId="4FB6BE76" w14:textId="77777777">
        <w:trPr>
          <w:trHeight w:val="383"/>
        </w:trPr>
        <w:tc>
          <w:tcPr>
            <w:tcW w:w="2247" w:type="dxa"/>
          </w:tcPr>
          <w:p w14:paraId="13C92A54" w14:textId="77777777" w:rsidR="0069476A" w:rsidRDefault="00C77671">
            <w:pPr>
              <w:pStyle w:val="TableParagraph"/>
              <w:spacing w:before="78"/>
              <w:ind w:left="81"/>
              <w:rPr>
                <w:sz w:val="17"/>
              </w:rPr>
            </w:pPr>
            <w:r>
              <w:rPr>
                <w:sz w:val="17"/>
              </w:rPr>
              <w:t>Supplies</w:t>
            </w:r>
          </w:p>
        </w:tc>
        <w:tc>
          <w:tcPr>
            <w:tcW w:w="1440" w:type="dxa"/>
          </w:tcPr>
          <w:p w14:paraId="27698DF1" w14:textId="77777777" w:rsidR="0069476A" w:rsidRDefault="0069476A">
            <w:pPr>
              <w:pStyle w:val="TableParagraph"/>
              <w:rPr>
                <w:rFonts w:ascii="Times New Roman"/>
                <w:sz w:val="16"/>
              </w:rPr>
            </w:pPr>
          </w:p>
        </w:tc>
        <w:tc>
          <w:tcPr>
            <w:tcW w:w="5041" w:type="dxa"/>
          </w:tcPr>
          <w:p w14:paraId="17771D96" w14:textId="77777777" w:rsidR="0069476A" w:rsidRDefault="0069476A">
            <w:pPr>
              <w:pStyle w:val="TableParagraph"/>
              <w:rPr>
                <w:rFonts w:ascii="Times New Roman"/>
                <w:sz w:val="16"/>
              </w:rPr>
            </w:pPr>
          </w:p>
        </w:tc>
      </w:tr>
      <w:tr w:rsidR="0069476A" w14:paraId="69F19810" w14:textId="77777777">
        <w:trPr>
          <w:trHeight w:val="383"/>
        </w:trPr>
        <w:tc>
          <w:tcPr>
            <w:tcW w:w="2247" w:type="dxa"/>
          </w:tcPr>
          <w:p w14:paraId="30B58CD6" w14:textId="77777777" w:rsidR="0069476A" w:rsidRDefault="00C77671">
            <w:pPr>
              <w:pStyle w:val="TableParagraph"/>
              <w:spacing w:before="78"/>
              <w:ind w:left="81"/>
              <w:rPr>
                <w:sz w:val="17"/>
              </w:rPr>
            </w:pPr>
            <w:r>
              <w:rPr>
                <w:sz w:val="17"/>
              </w:rPr>
              <w:t>Rent</w:t>
            </w:r>
          </w:p>
        </w:tc>
        <w:tc>
          <w:tcPr>
            <w:tcW w:w="1440" w:type="dxa"/>
          </w:tcPr>
          <w:p w14:paraId="3FE8AAA9" w14:textId="77777777" w:rsidR="0069476A" w:rsidRDefault="0069476A">
            <w:pPr>
              <w:pStyle w:val="TableParagraph"/>
              <w:rPr>
                <w:rFonts w:ascii="Times New Roman"/>
                <w:sz w:val="16"/>
              </w:rPr>
            </w:pPr>
          </w:p>
        </w:tc>
        <w:tc>
          <w:tcPr>
            <w:tcW w:w="5041" w:type="dxa"/>
          </w:tcPr>
          <w:p w14:paraId="5BE7E2B8" w14:textId="77777777" w:rsidR="0069476A" w:rsidRDefault="0069476A">
            <w:pPr>
              <w:pStyle w:val="TableParagraph"/>
              <w:rPr>
                <w:rFonts w:ascii="Times New Roman"/>
                <w:sz w:val="16"/>
              </w:rPr>
            </w:pPr>
          </w:p>
        </w:tc>
      </w:tr>
      <w:tr w:rsidR="0069476A" w14:paraId="62D9BA0B" w14:textId="77777777">
        <w:trPr>
          <w:trHeight w:val="432"/>
        </w:trPr>
        <w:tc>
          <w:tcPr>
            <w:tcW w:w="2247" w:type="dxa"/>
          </w:tcPr>
          <w:p w14:paraId="74639B3D" w14:textId="77777777" w:rsidR="0069476A" w:rsidRDefault="00C77671">
            <w:pPr>
              <w:pStyle w:val="TableParagraph"/>
              <w:spacing w:before="80"/>
              <w:ind w:left="81"/>
              <w:rPr>
                <w:sz w:val="17"/>
              </w:rPr>
            </w:pPr>
            <w:r>
              <w:rPr>
                <w:sz w:val="17"/>
              </w:rPr>
              <w:t>Travel</w:t>
            </w:r>
          </w:p>
        </w:tc>
        <w:tc>
          <w:tcPr>
            <w:tcW w:w="1440" w:type="dxa"/>
          </w:tcPr>
          <w:p w14:paraId="2C4775E9" w14:textId="77777777" w:rsidR="0069476A" w:rsidRDefault="0069476A">
            <w:pPr>
              <w:pStyle w:val="TableParagraph"/>
              <w:rPr>
                <w:rFonts w:ascii="Times New Roman"/>
                <w:sz w:val="16"/>
              </w:rPr>
            </w:pPr>
          </w:p>
        </w:tc>
        <w:tc>
          <w:tcPr>
            <w:tcW w:w="5041" w:type="dxa"/>
          </w:tcPr>
          <w:p w14:paraId="4C834422" w14:textId="77777777" w:rsidR="0069476A" w:rsidRDefault="0069476A">
            <w:pPr>
              <w:pStyle w:val="TableParagraph"/>
              <w:rPr>
                <w:rFonts w:ascii="Times New Roman"/>
                <w:sz w:val="16"/>
              </w:rPr>
            </w:pPr>
          </w:p>
        </w:tc>
      </w:tr>
      <w:tr w:rsidR="0069476A" w14:paraId="3901A47C" w14:textId="77777777">
        <w:trPr>
          <w:trHeight w:val="383"/>
        </w:trPr>
        <w:tc>
          <w:tcPr>
            <w:tcW w:w="2247" w:type="dxa"/>
          </w:tcPr>
          <w:p w14:paraId="55C33533" w14:textId="77777777" w:rsidR="0069476A" w:rsidRDefault="00C77671">
            <w:pPr>
              <w:pStyle w:val="TableParagraph"/>
              <w:spacing w:before="78"/>
              <w:ind w:left="81"/>
              <w:rPr>
                <w:sz w:val="17"/>
              </w:rPr>
            </w:pPr>
            <w:r>
              <w:rPr>
                <w:sz w:val="17"/>
              </w:rPr>
              <w:t>Stipends</w:t>
            </w:r>
          </w:p>
        </w:tc>
        <w:tc>
          <w:tcPr>
            <w:tcW w:w="1440" w:type="dxa"/>
          </w:tcPr>
          <w:p w14:paraId="3CDCD35F" w14:textId="77777777" w:rsidR="0069476A" w:rsidRDefault="0069476A">
            <w:pPr>
              <w:pStyle w:val="TableParagraph"/>
              <w:rPr>
                <w:rFonts w:ascii="Times New Roman"/>
                <w:sz w:val="16"/>
              </w:rPr>
            </w:pPr>
          </w:p>
        </w:tc>
        <w:tc>
          <w:tcPr>
            <w:tcW w:w="5041" w:type="dxa"/>
          </w:tcPr>
          <w:p w14:paraId="7EA5C849" w14:textId="77777777" w:rsidR="0069476A" w:rsidRDefault="0069476A">
            <w:pPr>
              <w:pStyle w:val="TableParagraph"/>
              <w:rPr>
                <w:rFonts w:ascii="Times New Roman"/>
                <w:sz w:val="16"/>
              </w:rPr>
            </w:pPr>
          </w:p>
        </w:tc>
      </w:tr>
      <w:tr w:rsidR="0069476A" w14:paraId="2B5881BE" w14:textId="77777777">
        <w:trPr>
          <w:trHeight w:val="383"/>
        </w:trPr>
        <w:tc>
          <w:tcPr>
            <w:tcW w:w="2247" w:type="dxa"/>
          </w:tcPr>
          <w:p w14:paraId="0F100E94" w14:textId="77777777" w:rsidR="0069476A" w:rsidRDefault="00C77671">
            <w:pPr>
              <w:pStyle w:val="TableParagraph"/>
              <w:spacing w:before="78"/>
              <w:ind w:left="81"/>
              <w:rPr>
                <w:sz w:val="17"/>
              </w:rPr>
            </w:pPr>
            <w:r>
              <w:rPr>
                <w:sz w:val="17"/>
              </w:rPr>
              <w:t>Miscellaneous</w:t>
            </w:r>
          </w:p>
        </w:tc>
        <w:tc>
          <w:tcPr>
            <w:tcW w:w="1440" w:type="dxa"/>
          </w:tcPr>
          <w:p w14:paraId="760BFBF5" w14:textId="77777777" w:rsidR="0069476A" w:rsidRDefault="0069476A">
            <w:pPr>
              <w:pStyle w:val="TableParagraph"/>
              <w:rPr>
                <w:rFonts w:ascii="Times New Roman"/>
                <w:sz w:val="16"/>
              </w:rPr>
            </w:pPr>
          </w:p>
        </w:tc>
        <w:tc>
          <w:tcPr>
            <w:tcW w:w="5041" w:type="dxa"/>
          </w:tcPr>
          <w:p w14:paraId="44CDEF0C" w14:textId="77777777" w:rsidR="0069476A" w:rsidRDefault="0069476A">
            <w:pPr>
              <w:pStyle w:val="TableParagraph"/>
              <w:rPr>
                <w:rFonts w:ascii="Times New Roman"/>
                <w:sz w:val="16"/>
              </w:rPr>
            </w:pPr>
          </w:p>
        </w:tc>
      </w:tr>
      <w:tr w:rsidR="0069476A" w14:paraId="17D58E46" w14:textId="77777777">
        <w:trPr>
          <w:trHeight w:val="383"/>
        </w:trPr>
        <w:tc>
          <w:tcPr>
            <w:tcW w:w="2247" w:type="dxa"/>
          </w:tcPr>
          <w:p w14:paraId="7D761C74" w14:textId="77777777" w:rsidR="0069476A" w:rsidRDefault="00C77671">
            <w:pPr>
              <w:pStyle w:val="TableParagraph"/>
              <w:spacing w:before="80"/>
              <w:ind w:left="81"/>
              <w:rPr>
                <w:sz w:val="17"/>
              </w:rPr>
            </w:pPr>
            <w:r>
              <w:rPr>
                <w:sz w:val="17"/>
              </w:rPr>
              <w:t>Total</w:t>
            </w:r>
          </w:p>
        </w:tc>
        <w:tc>
          <w:tcPr>
            <w:tcW w:w="1440" w:type="dxa"/>
          </w:tcPr>
          <w:p w14:paraId="372E8474" w14:textId="77777777" w:rsidR="0069476A" w:rsidRDefault="0069476A">
            <w:pPr>
              <w:pStyle w:val="TableParagraph"/>
              <w:rPr>
                <w:rFonts w:ascii="Times New Roman"/>
                <w:sz w:val="16"/>
              </w:rPr>
            </w:pPr>
          </w:p>
        </w:tc>
        <w:tc>
          <w:tcPr>
            <w:tcW w:w="5041" w:type="dxa"/>
          </w:tcPr>
          <w:p w14:paraId="0E9C28CA" w14:textId="77777777" w:rsidR="0069476A" w:rsidRDefault="0069476A">
            <w:pPr>
              <w:pStyle w:val="TableParagraph"/>
              <w:rPr>
                <w:rFonts w:ascii="Times New Roman"/>
                <w:sz w:val="16"/>
              </w:rPr>
            </w:pPr>
          </w:p>
        </w:tc>
      </w:tr>
    </w:tbl>
    <w:p w14:paraId="76BFD271" w14:textId="77777777" w:rsidR="0069476A" w:rsidRDefault="0069476A">
      <w:pPr>
        <w:pStyle w:val="BodyText"/>
        <w:spacing w:before="2"/>
        <w:rPr>
          <w:sz w:val="17"/>
        </w:rPr>
      </w:pPr>
    </w:p>
    <w:p w14:paraId="37F9300A" w14:textId="77777777" w:rsidR="0069476A" w:rsidRDefault="00C77671">
      <w:pPr>
        <w:spacing w:before="1" w:line="380" w:lineRule="atLeast"/>
        <w:ind w:left="920" w:right="837"/>
        <w:rPr>
          <w:sz w:val="17"/>
        </w:rPr>
      </w:pPr>
      <w:r>
        <w:rPr>
          <w:sz w:val="17"/>
        </w:rPr>
        <w:t>Thank you for your interest in the Campus Mental Health Grant opportunity. Should you have any questions, please contact: Carolyn Canini</w:t>
      </w:r>
    </w:p>
    <w:p w14:paraId="6DB4B431" w14:textId="77777777" w:rsidR="0069476A" w:rsidRDefault="00C77671">
      <w:pPr>
        <w:spacing w:before="22"/>
        <w:ind w:left="920"/>
        <w:rPr>
          <w:sz w:val="17"/>
        </w:rPr>
      </w:pPr>
      <w:r>
        <w:rPr>
          <w:sz w:val="17"/>
        </w:rPr>
        <w:t>Director of Behavioral Health Programs</w:t>
      </w:r>
    </w:p>
    <w:p w14:paraId="48719D5B" w14:textId="77777777" w:rsidR="0069476A" w:rsidRDefault="00C77671">
      <w:pPr>
        <w:spacing w:before="15"/>
        <w:ind w:left="920"/>
        <w:rPr>
          <w:sz w:val="17"/>
        </w:rPr>
      </w:pPr>
      <w:r>
        <w:rPr>
          <w:sz w:val="17"/>
        </w:rPr>
        <w:t>West Virginia Higher Education Policy Commission</w:t>
      </w:r>
    </w:p>
    <w:p w14:paraId="49AE9914" w14:textId="77777777" w:rsidR="0069476A" w:rsidRDefault="00C77671">
      <w:pPr>
        <w:spacing w:before="16" w:line="261" w:lineRule="auto"/>
        <w:ind w:left="920" w:right="4754"/>
        <w:rPr>
          <w:sz w:val="17"/>
        </w:rPr>
      </w:pPr>
      <w:r>
        <w:rPr>
          <w:sz w:val="17"/>
        </w:rPr>
        <w:t xml:space="preserve">West Virginia Council for Community &amp; Technical College Education </w:t>
      </w:r>
      <w:hyperlink r:id="rId9">
        <w:r>
          <w:rPr>
            <w:sz w:val="17"/>
          </w:rPr>
          <w:t>carolyn.canini@wvhepc.edu</w:t>
        </w:r>
      </w:hyperlink>
    </w:p>
    <w:sectPr w:rsidR="0069476A">
      <w:pgSz w:w="12240" w:h="15840"/>
      <w:pgMar w:top="680" w:right="10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96861"/>
    <w:multiLevelType w:val="hybridMultilevel"/>
    <w:tmpl w:val="5852BCD6"/>
    <w:lvl w:ilvl="0" w:tplc="D22A38D8">
      <w:start w:val="1"/>
      <w:numFmt w:val="decimal"/>
      <w:lvlText w:val="%1."/>
      <w:lvlJc w:val="left"/>
      <w:pPr>
        <w:ind w:left="462" w:hanging="170"/>
      </w:pPr>
      <w:rPr>
        <w:rFonts w:ascii="Calibri" w:eastAsia="Calibri" w:hAnsi="Calibri" w:cs="Calibri" w:hint="default"/>
        <w:spacing w:val="0"/>
        <w:w w:val="102"/>
        <w:sz w:val="16"/>
        <w:szCs w:val="16"/>
        <w:lang w:val="en-US" w:eastAsia="en-US" w:bidi="en-US"/>
      </w:rPr>
    </w:lvl>
    <w:lvl w:ilvl="1" w:tplc="43AA27DE">
      <w:numFmt w:val="bullet"/>
      <w:lvlText w:val=""/>
      <w:lvlJc w:val="left"/>
      <w:pPr>
        <w:ind w:left="1280" w:hanging="360"/>
      </w:pPr>
      <w:rPr>
        <w:rFonts w:ascii="Symbol" w:eastAsia="Symbol" w:hAnsi="Symbol" w:cs="Symbol" w:hint="default"/>
        <w:w w:val="100"/>
        <w:sz w:val="17"/>
        <w:szCs w:val="17"/>
        <w:lang w:val="en-US" w:eastAsia="en-US" w:bidi="en-US"/>
      </w:rPr>
    </w:lvl>
    <w:lvl w:ilvl="2" w:tplc="CA269D6E">
      <w:numFmt w:val="bullet"/>
      <w:lvlText w:val="o"/>
      <w:lvlJc w:val="left"/>
      <w:pPr>
        <w:ind w:left="2000" w:hanging="360"/>
      </w:pPr>
      <w:rPr>
        <w:rFonts w:ascii="Courier New" w:eastAsia="Courier New" w:hAnsi="Courier New" w:cs="Courier New" w:hint="default"/>
        <w:w w:val="100"/>
        <w:sz w:val="17"/>
        <w:szCs w:val="17"/>
        <w:lang w:val="en-US" w:eastAsia="en-US" w:bidi="en-US"/>
      </w:rPr>
    </w:lvl>
    <w:lvl w:ilvl="3" w:tplc="0D48E152">
      <w:numFmt w:val="bullet"/>
      <w:lvlText w:val="•"/>
      <w:lvlJc w:val="left"/>
      <w:pPr>
        <w:ind w:left="3045" w:hanging="360"/>
      </w:pPr>
      <w:rPr>
        <w:rFonts w:hint="default"/>
        <w:lang w:val="en-US" w:eastAsia="en-US" w:bidi="en-US"/>
      </w:rPr>
    </w:lvl>
    <w:lvl w:ilvl="4" w:tplc="C9CC4CDE">
      <w:numFmt w:val="bullet"/>
      <w:lvlText w:val="•"/>
      <w:lvlJc w:val="left"/>
      <w:pPr>
        <w:ind w:left="4090" w:hanging="360"/>
      </w:pPr>
      <w:rPr>
        <w:rFonts w:hint="default"/>
        <w:lang w:val="en-US" w:eastAsia="en-US" w:bidi="en-US"/>
      </w:rPr>
    </w:lvl>
    <w:lvl w:ilvl="5" w:tplc="5EDA5246">
      <w:numFmt w:val="bullet"/>
      <w:lvlText w:val="•"/>
      <w:lvlJc w:val="left"/>
      <w:pPr>
        <w:ind w:left="5135" w:hanging="360"/>
      </w:pPr>
      <w:rPr>
        <w:rFonts w:hint="default"/>
        <w:lang w:val="en-US" w:eastAsia="en-US" w:bidi="en-US"/>
      </w:rPr>
    </w:lvl>
    <w:lvl w:ilvl="6" w:tplc="D12E4954">
      <w:numFmt w:val="bullet"/>
      <w:lvlText w:val="•"/>
      <w:lvlJc w:val="left"/>
      <w:pPr>
        <w:ind w:left="6180" w:hanging="360"/>
      </w:pPr>
      <w:rPr>
        <w:rFonts w:hint="default"/>
        <w:lang w:val="en-US" w:eastAsia="en-US" w:bidi="en-US"/>
      </w:rPr>
    </w:lvl>
    <w:lvl w:ilvl="7" w:tplc="A0CC2C18">
      <w:numFmt w:val="bullet"/>
      <w:lvlText w:val="•"/>
      <w:lvlJc w:val="left"/>
      <w:pPr>
        <w:ind w:left="7225" w:hanging="360"/>
      </w:pPr>
      <w:rPr>
        <w:rFonts w:hint="default"/>
        <w:lang w:val="en-US" w:eastAsia="en-US" w:bidi="en-US"/>
      </w:rPr>
    </w:lvl>
    <w:lvl w:ilvl="8" w:tplc="17661126">
      <w:numFmt w:val="bullet"/>
      <w:lvlText w:val="•"/>
      <w:lvlJc w:val="left"/>
      <w:pPr>
        <w:ind w:left="8270" w:hanging="360"/>
      </w:pPr>
      <w:rPr>
        <w:rFonts w:hint="default"/>
        <w:lang w:val="en-US" w:eastAsia="en-US" w:bidi="en-US"/>
      </w:rPr>
    </w:lvl>
  </w:abstractNum>
  <w:num w:numId="1" w16cid:durableId="2032410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69476A"/>
    <w:rsid w:val="0001523E"/>
    <w:rsid w:val="001F2667"/>
    <w:rsid w:val="0045181E"/>
    <w:rsid w:val="0069476A"/>
    <w:rsid w:val="00754301"/>
    <w:rsid w:val="00831627"/>
    <w:rsid w:val="00C218C6"/>
    <w:rsid w:val="00C77671"/>
    <w:rsid w:val="00CC31F4"/>
    <w:rsid w:val="00D406E9"/>
    <w:rsid w:val="00E31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3215]"/>
    </o:shapedefaults>
    <o:shapelayout v:ext="edit">
      <o:idmap v:ext="edit" data="1"/>
    </o:shapelayout>
  </w:shapeDefaults>
  <w:decimalSymbol w:val="."/>
  <w:listSeparator w:val=","/>
  <w14:docId w14:val="49A2D651"/>
  <w15:docId w15:val="{1DBB2FEA-8594-455D-AB87-F1A74DFC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60"/>
      <w:outlineLvl w:val="0"/>
    </w:pPr>
    <w:rPr>
      <w:b/>
      <w:bCs/>
      <w:sz w:val="17"/>
      <w:szCs w:val="17"/>
    </w:rPr>
  </w:style>
  <w:style w:type="paragraph" w:styleId="Heading2">
    <w:name w:val="heading 2"/>
    <w:basedOn w:val="Normal"/>
    <w:uiPriority w:val="9"/>
    <w:unhideWhenUsed/>
    <w:qFormat/>
    <w:pPr>
      <w:spacing w:before="105"/>
      <w:ind w:left="292"/>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8"/>
    </w:pPr>
    <w:rPr>
      <w:sz w:val="16"/>
      <w:szCs w:val="16"/>
    </w:rPr>
  </w:style>
  <w:style w:type="paragraph" w:styleId="Title">
    <w:name w:val="Title"/>
    <w:basedOn w:val="Normal"/>
    <w:uiPriority w:val="10"/>
    <w:qFormat/>
    <w:pPr>
      <w:spacing w:before="76"/>
      <w:ind w:left="292"/>
    </w:pPr>
    <w:rPr>
      <w:b/>
      <w:bCs/>
      <w:sz w:val="20"/>
      <w:szCs w:val="20"/>
    </w:rPr>
  </w:style>
  <w:style w:type="paragraph" w:styleId="ListParagraph">
    <w:name w:val="List Paragraph"/>
    <w:basedOn w:val="Normal"/>
    <w:uiPriority w:val="1"/>
    <w:qFormat/>
    <w:pPr>
      <w:ind w:left="12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C31F4"/>
    <w:rPr>
      <w:color w:val="0000FF" w:themeColor="hyperlink"/>
      <w:u w:val="single"/>
    </w:rPr>
  </w:style>
  <w:style w:type="character" w:styleId="UnresolvedMention">
    <w:name w:val="Unresolved Mention"/>
    <w:basedOn w:val="DefaultParagraphFont"/>
    <w:uiPriority w:val="99"/>
    <w:semiHidden/>
    <w:unhideWhenUsed/>
    <w:rsid w:val="00CC3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mhsa.gov/sites/default/files/nc-smart-goals-fact-sheet.pdf" TargetMode="External"/><Relationship Id="rId3" Type="http://schemas.openxmlformats.org/officeDocument/2006/relationships/settings" Target="settings.xml"/><Relationship Id="rId7" Type="http://schemas.openxmlformats.org/officeDocument/2006/relationships/hyperlink" Target="https://hsgrants.f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olyn.canini@wvhep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View Survey</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cp:lastModifiedBy>Carolyn Canini</cp:lastModifiedBy>
  <cp:revision>6</cp:revision>
  <dcterms:created xsi:type="dcterms:W3CDTF">2023-05-17T16:48:00Z</dcterms:created>
  <dcterms:modified xsi:type="dcterms:W3CDTF">2023-05-18T20:21:00Z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wkhtmltopdf 0.12.5</vt:lpwstr>
  </property>
  <property fmtid="{D5CDD505-2E9C-101B-9397-08002B2CF9AE}" pid="4" name="LastSaved">
    <vt:filetime>2023-05-12T00:00:00Z</vt:filetime>
  </property>
</Properties>
</file>